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D5" w:rsidRDefault="00BE41BB" w:rsidP="00E709E6">
      <w:pPr>
        <w:pStyle w:val="20"/>
        <w:shd w:val="clear" w:color="auto" w:fill="auto"/>
        <w:spacing w:after="0" w:line="360" w:lineRule="auto"/>
        <w:rPr>
          <w:rStyle w:val="21"/>
        </w:rPr>
      </w:pPr>
      <w:r>
        <w:rPr>
          <w:rStyle w:val="21"/>
        </w:rPr>
        <w:t xml:space="preserve">Профессиональное </w:t>
      </w:r>
      <w:proofErr w:type="gramStart"/>
      <w:r w:rsidR="00E709E6">
        <w:rPr>
          <w:rStyle w:val="21"/>
        </w:rPr>
        <w:t>образовательное  учреждение</w:t>
      </w:r>
      <w:proofErr w:type="gramEnd"/>
    </w:p>
    <w:p w:rsidR="00B67751" w:rsidRDefault="00BE41BB" w:rsidP="00E709E6">
      <w:pPr>
        <w:pStyle w:val="20"/>
        <w:shd w:val="clear" w:color="auto" w:fill="auto"/>
        <w:spacing w:after="0" w:line="360" w:lineRule="auto"/>
        <w:rPr>
          <w:rStyle w:val="21"/>
        </w:rPr>
      </w:pPr>
      <w:r>
        <w:rPr>
          <w:rStyle w:val="21"/>
        </w:rPr>
        <w:t xml:space="preserve"> </w:t>
      </w:r>
      <w:r w:rsidR="00B67751">
        <w:rPr>
          <w:rStyle w:val="21"/>
        </w:rPr>
        <w:t>«Сыктывкарский кооперативный техникум»</w:t>
      </w:r>
    </w:p>
    <w:p w:rsidR="00B67751" w:rsidRDefault="00B67751" w:rsidP="00E709E6">
      <w:pPr>
        <w:pStyle w:val="20"/>
        <w:shd w:val="clear" w:color="auto" w:fill="auto"/>
        <w:spacing w:after="0" w:line="360" w:lineRule="auto"/>
        <w:rPr>
          <w:rStyle w:val="21"/>
        </w:rPr>
      </w:pPr>
      <w:r>
        <w:rPr>
          <w:rStyle w:val="21"/>
        </w:rPr>
        <w:t>Союза потребительских обществ Республики Коми</w:t>
      </w:r>
    </w:p>
    <w:p w:rsidR="00B67751" w:rsidRDefault="00B67751" w:rsidP="00E709E6">
      <w:pPr>
        <w:pStyle w:val="20"/>
        <w:shd w:val="clear" w:color="auto" w:fill="auto"/>
        <w:spacing w:after="0" w:line="360" w:lineRule="auto"/>
        <w:rPr>
          <w:rStyle w:val="21"/>
        </w:rPr>
      </w:pPr>
    </w:p>
    <w:p w:rsidR="00B67751" w:rsidRDefault="00B67751" w:rsidP="00E709E6">
      <w:pPr>
        <w:pStyle w:val="20"/>
        <w:shd w:val="clear" w:color="auto" w:fill="auto"/>
        <w:spacing w:after="0" w:line="360" w:lineRule="auto"/>
        <w:rPr>
          <w:rStyle w:val="21"/>
        </w:rPr>
      </w:pPr>
    </w:p>
    <w:p w:rsidR="00B67751" w:rsidRDefault="00B67751" w:rsidP="00E709E6">
      <w:pPr>
        <w:pStyle w:val="20"/>
        <w:shd w:val="clear" w:color="auto" w:fill="auto"/>
        <w:spacing w:after="0" w:line="360" w:lineRule="auto"/>
        <w:rPr>
          <w:rStyle w:val="21"/>
        </w:rPr>
      </w:pPr>
    </w:p>
    <w:p w:rsidR="00B67751" w:rsidRDefault="00B67751" w:rsidP="00E709E6">
      <w:pPr>
        <w:pStyle w:val="20"/>
        <w:shd w:val="clear" w:color="auto" w:fill="auto"/>
        <w:spacing w:after="0" w:line="360" w:lineRule="auto"/>
        <w:rPr>
          <w:rStyle w:val="21"/>
          <w:b/>
        </w:rPr>
      </w:pPr>
      <w:r w:rsidRPr="00B67751">
        <w:rPr>
          <w:rStyle w:val="21"/>
          <w:b/>
        </w:rPr>
        <w:t>МЕТОДИЧЕСКИЕ УКАЗАНИЯ</w:t>
      </w:r>
      <w:r w:rsidRPr="00B67751">
        <w:rPr>
          <w:rStyle w:val="21"/>
          <w:b/>
        </w:rPr>
        <w:br/>
        <w:t>ПО ВЫПОЛНЕНИЮ И ОФ</w:t>
      </w:r>
      <w:r w:rsidR="00DD535C">
        <w:rPr>
          <w:rStyle w:val="21"/>
          <w:b/>
        </w:rPr>
        <w:t>О</w:t>
      </w:r>
      <w:r w:rsidRPr="00B67751">
        <w:rPr>
          <w:rStyle w:val="21"/>
          <w:b/>
        </w:rPr>
        <w:t xml:space="preserve">РМЛЕНИЮ </w:t>
      </w:r>
      <w:r w:rsidRPr="00B67751">
        <w:rPr>
          <w:rStyle w:val="21"/>
          <w:b/>
        </w:rPr>
        <w:br/>
        <w:t>КУРСОВЫХ РАБОТ</w:t>
      </w:r>
    </w:p>
    <w:p w:rsidR="00B67751" w:rsidRDefault="00B67751" w:rsidP="00E709E6">
      <w:pPr>
        <w:pStyle w:val="20"/>
        <w:shd w:val="clear" w:color="auto" w:fill="auto"/>
        <w:spacing w:after="0" w:line="360" w:lineRule="auto"/>
        <w:rPr>
          <w:rStyle w:val="21"/>
          <w:b/>
        </w:rPr>
      </w:pPr>
    </w:p>
    <w:p w:rsidR="00B67751" w:rsidRDefault="00B67751" w:rsidP="000C4FB1">
      <w:pPr>
        <w:pStyle w:val="20"/>
        <w:shd w:val="clear" w:color="auto" w:fill="auto"/>
        <w:spacing w:after="0" w:line="360" w:lineRule="auto"/>
        <w:rPr>
          <w:rStyle w:val="21"/>
        </w:rPr>
      </w:pPr>
      <w:r>
        <w:rPr>
          <w:rStyle w:val="21"/>
        </w:rPr>
        <w:t>п</w:t>
      </w:r>
      <w:r w:rsidRPr="00B67751">
        <w:rPr>
          <w:rStyle w:val="21"/>
        </w:rPr>
        <w:t>о</w:t>
      </w:r>
      <w:r>
        <w:rPr>
          <w:rStyle w:val="21"/>
        </w:rPr>
        <w:t xml:space="preserve"> </w:t>
      </w:r>
      <w:r w:rsidR="000C4FB1">
        <w:rPr>
          <w:rStyle w:val="21"/>
        </w:rPr>
        <w:t>дисциплине Экономика организации</w:t>
      </w:r>
    </w:p>
    <w:p w:rsidR="00B67751" w:rsidRDefault="00B67751" w:rsidP="00B67751">
      <w:pPr>
        <w:pStyle w:val="20"/>
        <w:shd w:val="clear" w:color="auto" w:fill="auto"/>
        <w:spacing w:after="0" w:line="360" w:lineRule="auto"/>
        <w:rPr>
          <w:rStyle w:val="21"/>
        </w:rPr>
      </w:pPr>
      <w:proofErr w:type="gramStart"/>
      <w:r>
        <w:rPr>
          <w:rStyle w:val="21"/>
        </w:rPr>
        <w:t>формы  обучения</w:t>
      </w:r>
      <w:proofErr w:type="gramEnd"/>
      <w:r>
        <w:rPr>
          <w:rStyle w:val="21"/>
        </w:rPr>
        <w:t xml:space="preserve">  - очная, заочная</w:t>
      </w: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5947F2" w:rsidRDefault="005947F2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8D541D" w:rsidRDefault="008D541D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5947F2" w:rsidRDefault="005947F2" w:rsidP="00B67751">
      <w:pPr>
        <w:pStyle w:val="20"/>
        <w:shd w:val="clear" w:color="auto" w:fill="auto"/>
        <w:spacing w:after="0" w:line="360" w:lineRule="auto"/>
        <w:jc w:val="both"/>
        <w:rPr>
          <w:rStyle w:val="21"/>
        </w:rPr>
      </w:pPr>
    </w:p>
    <w:p w:rsidR="00B67751" w:rsidRPr="00B67751" w:rsidRDefault="00D461AC" w:rsidP="008D541D">
      <w:pPr>
        <w:pStyle w:val="20"/>
        <w:shd w:val="clear" w:color="auto" w:fill="auto"/>
        <w:spacing w:after="0" w:line="360" w:lineRule="auto"/>
        <w:rPr>
          <w:rStyle w:val="21"/>
        </w:rPr>
      </w:pPr>
      <w:r>
        <w:rPr>
          <w:rStyle w:val="21"/>
        </w:rPr>
        <w:t>Сыктывкар, 201</w:t>
      </w:r>
      <w:r w:rsidR="000C4FB1">
        <w:rPr>
          <w:rStyle w:val="21"/>
        </w:rPr>
        <w:t>9</w:t>
      </w:r>
      <w:r w:rsidR="00B67751" w:rsidRPr="00B67751">
        <w:rPr>
          <w:rStyle w:val="21"/>
        </w:rPr>
        <w:br/>
      </w:r>
    </w:p>
    <w:p w:rsidR="00E709E6" w:rsidRDefault="00E709E6" w:rsidP="00E709E6">
      <w:pPr>
        <w:pStyle w:val="20"/>
        <w:shd w:val="clear" w:color="auto" w:fill="auto"/>
        <w:spacing w:after="0" w:line="360" w:lineRule="auto"/>
        <w:rPr>
          <w:rStyle w:val="21"/>
        </w:rPr>
      </w:pPr>
    </w:p>
    <w:p w:rsidR="000C4FB1" w:rsidRDefault="000C4FB1" w:rsidP="00E709E6">
      <w:pPr>
        <w:pStyle w:val="20"/>
        <w:shd w:val="clear" w:color="auto" w:fill="auto"/>
        <w:spacing w:after="0" w:line="360" w:lineRule="auto"/>
        <w:rPr>
          <w:rStyle w:val="21"/>
        </w:rPr>
      </w:pPr>
    </w:p>
    <w:p w:rsidR="000C4FB1" w:rsidRDefault="000C4FB1" w:rsidP="00E709E6">
      <w:pPr>
        <w:pStyle w:val="20"/>
        <w:shd w:val="clear" w:color="auto" w:fill="auto"/>
        <w:spacing w:after="0" w:line="360" w:lineRule="auto"/>
        <w:rPr>
          <w:rStyle w:val="21"/>
        </w:rPr>
      </w:pPr>
    </w:p>
    <w:p w:rsidR="00E709E6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 xml:space="preserve">Рассмотрена и </w:t>
      </w:r>
      <w:proofErr w:type="gramStart"/>
      <w:r>
        <w:rPr>
          <w:rStyle w:val="21"/>
        </w:rPr>
        <w:t>одобрена  на</w:t>
      </w:r>
      <w:proofErr w:type="gramEnd"/>
      <w:r>
        <w:rPr>
          <w:rStyle w:val="21"/>
        </w:rPr>
        <w:t xml:space="preserve"> заседании </w:t>
      </w: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 xml:space="preserve">цикловой </w:t>
      </w:r>
      <w:proofErr w:type="gramStart"/>
      <w:r>
        <w:rPr>
          <w:rStyle w:val="21"/>
        </w:rPr>
        <w:t>комиссии  профессиональных</w:t>
      </w:r>
      <w:proofErr w:type="gramEnd"/>
      <w:r>
        <w:rPr>
          <w:rStyle w:val="21"/>
        </w:rPr>
        <w:t xml:space="preserve">  </w:t>
      </w: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>дисциплин</w:t>
      </w: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>Пр</w:t>
      </w:r>
      <w:r w:rsidR="00D461AC">
        <w:rPr>
          <w:rStyle w:val="21"/>
        </w:rPr>
        <w:t>отокол №____от «__</w:t>
      </w:r>
      <w:proofErr w:type="gramStart"/>
      <w:r w:rsidR="00D461AC">
        <w:rPr>
          <w:rStyle w:val="21"/>
        </w:rPr>
        <w:t xml:space="preserve">_»   </w:t>
      </w:r>
      <w:proofErr w:type="gramEnd"/>
      <w:r w:rsidR="00D461AC">
        <w:rPr>
          <w:rStyle w:val="21"/>
        </w:rPr>
        <w:t>_____201</w:t>
      </w:r>
      <w:r w:rsidR="000C4FB1">
        <w:rPr>
          <w:rStyle w:val="21"/>
        </w:rPr>
        <w:t>9</w:t>
      </w:r>
      <w:r>
        <w:rPr>
          <w:rStyle w:val="21"/>
        </w:rPr>
        <w:t>г.</w:t>
      </w: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 xml:space="preserve">______________________Е.В. </w:t>
      </w:r>
      <w:proofErr w:type="spellStart"/>
      <w:r>
        <w:rPr>
          <w:rStyle w:val="21"/>
        </w:rPr>
        <w:t>Мулминова</w:t>
      </w:r>
      <w:proofErr w:type="spellEnd"/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>Автор ______________</w:t>
      </w:r>
      <w:proofErr w:type="spellStart"/>
      <w:r w:rsidR="000C4FB1">
        <w:rPr>
          <w:rStyle w:val="21"/>
        </w:rPr>
        <w:t>Г.Н.Рогова</w:t>
      </w:r>
      <w:proofErr w:type="spellEnd"/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proofErr w:type="gramStart"/>
      <w:r>
        <w:rPr>
          <w:rStyle w:val="21"/>
        </w:rPr>
        <w:t>Рекомендована  методическим</w:t>
      </w:r>
      <w:proofErr w:type="gramEnd"/>
      <w:r>
        <w:rPr>
          <w:rStyle w:val="21"/>
        </w:rPr>
        <w:t xml:space="preserve"> советом</w:t>
      </w: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>П</w:t>
      </w:r>
      <w:r w:rsidR="00D461AC">
        <w:rPr>
          <w:rStyle w:val="21"/>
        </w:rPr>
        <w:t>ротокол №___от «___» _______201</w:t>
      </w:r>
      <w:r w:rsidR="000C4FB1">
        <w:rPr>
          <w:rStyle w:val="21"/>
        </w:rPr>
        <w:t>9</w:t>
      </w:r>
      <w:r>
        <w:rPr>
          <w:rStyle w:val="21"/>
        </w:rPr>
        <w:t>г.</w:t>
      </w:r>
    </w:p>
    <w:p w:rsid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>Председатель</w:t>
      </w:r>
    </w:p>
    <w:p w:rsidR="00DD535C" w:rsidRPr="00DD535C" w:rsidRDefault="00DD535C" w:rsidP="00DD535C">
      <w:pPr>
        <w:pStyle w:val="20"/>
        <w:shd w:val="clear" w:color="auto" w:fill="auto"/>
        <w:spacing w:after="0" w:line="360" w:lineRule="auto"/>
        <w:jc w:val="left"/>
        <w:rPr>
          <w:rStyle w:val="21"/>
        </w:rPr>
      </w:pPr>
      <w:r>
        <w:rPr>
          <w:rStyle w:val="21"/>
        </w:rPr>
        <w:t>_____________________</w:t>
      </w:r>
      <w:proofErr w:type="spellStart"/>
      <w:r>
        <w:rPr>
          <w:rStyle w:val="21"/>
        </w:rPr>
        <w:t>И.В.Симпелева</w:t>
      </w:r>
      <w:proofErr w:type="spellEnd"/>
    </w:p>
    <w:p w:rsidR="005F6FD5" w:rsidRDefault="005F6FD5" w:rsidP="008D777E">
      <w:pPr>
        <w:pStyle w:val="20"/>
        <w:shd w:val="clear" w:color="auto" w:fill="auto"/>
        <w:spacing w:after="0" w:line="280" w:lineRule="exact"/>
        <w:rPr>
          <w:rStyle w:val="21"/>
        </w:rPr>
      </w:pPr>
    </w:p>
    <w:p w:rsidR="005F6FD5" w:rsidRDefault="005F6FD5" w:rsidP="008D777E">
      <w:pPr>
        <w:pStyle w:val="20"/>
        <w:shd w:val="clear" w:color="auto" w:fill="auto"/>
        <w:spacing w:after="0" w:line="280" w:lineRule="exact"/>
        <w:rPr>
          <w:rStyle w:val="21"/>
        </w:rPr>
      </w:pPr>
    </w:p>
    <w:p w:rsidR="005F6FD5" w:rsidRDefault="005F6FD5" w:rsidP="008D777E">
      <w:pPr>
        <w:pStyle w:val="20"/>
        <w:shd w:val="clear" w:color="auto" w:fill="auto"/>
        <w:spacing w:after="0" w:line="280" w:lineRule="exact"/>
        <w:rPr>
          <w:rStyle w:val="21"/>
        </w:rPr>
      </w:pPr>
    </w:p>
    <w:p w:rsidR="005F6FD5" w:rsidRDefault="005F6FD5" w:rsidP="008D777E">
      <w:pPr>
        <w:pStyle w:val="20"/>
        <w:shd w:val="clear" w:color="auto" w:fill="auto"/>
        <w:spacing w:after="0" w:line="280" w:lineRule="exact"/>
        <w:sectPr w:rsidR="005F6FD5">
          <w:pgSz w:w="11900" w:h="16840"/>
          <w:pgMar w:top="1395" w:right="1751" w:bottom="1117" w:left="2220" w:header="0" w:footer="3" w:gutter="0"/>
          <w:cols w:space="720"/>
          <w:noEndnote/>
          <w:docGrid w:linePitch="360"/>
        </w:sectPr>
      </w:pPr>
    </w:p>
    <w:p w:rsidR="008D777E" w:rsidRDefault="008D777E" w:rsidP="008D777E">
      <w:pPr>
        <w:rPr>
          <w:sz w:val="2"/>
          <w:szCs w:val="2"/>
        </w:rPr>
        <w:sectPr w:rsidR="008D777E">
          <w:type w:val="continuous"/>
          <w:pgSz w:w="11900" w:h="16840"/>
          <w:pgMar w:top="1788" w:right="0" w:bottom="1778" w:left="0" w:header="0" w:footer="3" w:gutter="0"/>
          <w:cols w:space="720"/>
          <w:noEndnote/>
          <w:docGrid w:linePitch="360"/>
        </w:sectPr>
      </w:pPr>
    </w:p>
    <w:p w:rsidR="00F14F18" w:rsidRPr="00B60443" w:rsidRDefault="00F14F18" w:rsidP="00F14F18">
      <w:pPr>
        <w:autoSpaceDE w:val="0"/>
        <w:autoSpaceDN w:val="0"/>
        <w:adjustRightInd w:val="0"/>
        <w:rPr>
          <w:sz w:val="28"/>
          <w:szCs w:val="28"/>
        </w:rPr>
      </w:pPr>
    </w:p>
    <w:p w:rsidR="008D777E" w:rsidRPr="00F14F18" w:rsidRDefault="005F6FD5" w:rsidP="008D777E">
      <w:pPr>
        <w:rPr>
          <w:rFonts w:ascii="Times New Roman" w:hAnsi="Times New Roman" w:cs="Times New Roman"/>
          <w:sz w:val="2"/>
          <w:szCs w:val="2"/>
        </w:rPr>
        <w:sectPr w:rsidR="008D777E" w:rsidRPr="00F14F18">
          <w:type w:val="continuous"/>
          <w:pgSz w:w="11900" w:h="16840"/>
          <w:pgMar w:top="1803" w:right="0" w:bottom="1793" w:left="0" w:header="0" w:footer="3" w:gutter="0"/>
          <w:cols w:space="720"/>
          <w:noEndnote/>
          <w:docGrid w:linePitch="360"/>
        </w:sectPr>
      </w:pPr>
      <w:proofErr w:type="spellStart"/>
      <w:r>
        <w:rPr>
          <w:rFonts w:ascii="Times New Roman" w:hAnsi="Times New Roman" w:cs="Times New Roman"/>
          <w:sz w:val="2"/>
          <w:szCs w:val="2"/>
        </w:rPr>
        <w:t>А</w:t>
      </w:r>
      <w:r w:rsidR="008D541D">
        <w:rPr>
          <w:rFonts w:ascii="Times New Roman" w:hAnsi="Times New Roman" w:cs="Times New Roman"/>
          <w:sz w:val="2"/>
          <w:szCs w:val="2"/>
        </w:rPr>
        <w:t>Сык</w:t>
      </w:r>
      <w:proofErr w:type="spellEnd"/>
    </w:p>
    <w:p w:rsidR="000F7921" w:rsidRDefault="008D777E" w:rsidP="000F7921">
      <w:pPr>
        <w:pStyle w:val="20"/>
        <w:shd w:val="clear" w:color="auto" w:fill="auto"/>
        <w:spacing w:after="0" w:line="480" w:lineRule="exact"/>
        <w:ind w:firstLine="740"/>
        <w:jc w:val="both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</w:p>
    <w:p w:rsidR="00E96CE9" w:rsidRDefault="008D777E" w:rsidP="00E96CE9">
      <w:pPr>
        <w:pStyle w:val="13"/>
        <w:tabs>
          <w:tab w:val="right" w:pos="9929"/>
        </w:tabs>
        <w:ind w:left="480"/>
        <w:rPr>
          <w:color w:val="auto"/>
        </w:rPr>
      </w:pPr>
      <w:r>
        <w:fldChar w:fldCharType="end"/>
      </w:r>
      <w:hyperlink r:id="rId8" w:anchor="bookmark7" w:tooltip="Current Document" w:history="1">
        <w:r w:rsidR="00E96CE9">
          <w:rPr>
            <w:rStyle w:val="a5"/>
          </w:rPr>
          <w:t>ВВЕДЕНИЕ</w:t>
        </w:r>
        <w:r w:rsidR="00E96CE9">
          <w:rPr>
            <w:rStyle w:val="a5"/>
          </w:rPr>
          <w:tab/>
        </w:r>
        <w:r w:rsidR="005947F2">
          <w:rPr>
            <w:rStyle w:val="a5"/>
          </w:rPr>
          <w:t xml:space="preserve">                                              </w:t>
        </w:r>
        <w:r w:rsidR="00E96CE9">
          <w:rPr>
            <w:rStyle w:val="a5"/>
          </w:rPr>
          <w:t>3</w:t>
        </w:r>
      </w:hyperlink>
    </w:p>
    <w:p w:rsidR="00E96CE9" w:rsidRDefault="00E96CE9" w:rsidP="00E96CE9">
      <w:pPr>
        <w:pStyle w:val="13"/>
        <w:numPr>
          <w:ilvl w:val="0"/>
          <w:numId w:val="43"/>
        </w:numPr>
        <w:tabs>
          <w:tab w:val="clear" w:pos="6521"/>
          <w:tab w:val="clear" w:pos="9079"/>
          <w:tab w:val="left" w:pos="1116"/>
        </w:tabs>
        <w:spacing w:line="482" w:lineRule="exact"/>
        <w:jc w:val="left"/>
      </w:pPr>
      <w:r>
        <w:rPr>
          <w:rStyle w:val="a5"/>
        </w:rPr>
        <w:t xml:space="preserve">МЕТОДИЧЕСКИЕ УКАЗАНИЯ ПО </w:t>
      </w:r>
      <w:proofErr w:type="gramStart"/>
      <w:r>
        <w:rPr>
          <w:rStyle w:val="a5"/>
        </w:rPr>
        <w:t>ВЫПОЛНЕНИЮ  КУРСОВОЙ</w:t>
      </w:r>
      <w:proofErr w:type="gramEnd"/>
      <w:r>
        <w:rPr>
          <w:rStyle w:val="a5"/>
        </w:rPr>
        <w:t xml:space="preserve"> РАБОТЫ                                                                                                                           4</w:t>
      </w:r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left" w:pos="9791"/>
        </w:tabs>
        <w:spacing w:line="482" w:lineRule="exact"/>
      </w:pPr>
      <w:hyperlink r:id="rId9" w:anchor="bookmark3" w:tooltip="Current Document" w:history="1">
        <w:r w:rsidR="00E96CE9">
          <w:rPr>
            <w:rStyle w:val="a5"/>
          </w:rPr>
          <w:t>Значение и цель написания курсовой работы</w:t>
        </w:r>
        <w:r w:rsidR="00E96CE9">
          <w:rPr>
            <w:rStyle w:val="a5"/>
          </w:rPr>
          <w:tab/>
        </w:r>
        <w:r w:rsidR="005947F2">
          <w:rPr>
            <w:rStyle w:val="a5"/>
          </w:rPr>
          <w:t>5</w:t>
        </w:r>
      </w:hyperlink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left" w:pos="9791"/>
        </w:tabs>
        <w:spacing w:line="482" w:lineRule="exact"/>
      </w:pPr>
      <w:hyperlink r:id="rId10" w:anchor="bookmark5" w:tooltip="Current Document" w:history="1">
        <w:r w:rsidR="00E96CE9">
          <w:rPr>
            <w:rStyle w:val="a5"/>
          </w:rPr>
          <w:t>Выбор темы и составление плана курсовой работы</w:t>
        </w:r>
        <w:r w:rsidR="00E96CE9">
          <w:rPr>
            <w:rStyle w:val="a5"/>
          </w:rPr>
          <w:tab/>
        </w:r>
        <w:r w:rsidR="005947F2">
          <w:rPr>
            <w:rStyle w:val="a5"/>
          </w:rPr>
          <w:t>6</w:t>
        </w:r>
      </w:hyperlink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left" w:pos="9791"/>
        </w:tabs>
        <w:spacing w:line="482" w:lineRule="exact"/>
      </w:pPr>
      <w:hyperlink r:id="rId11" w:anchor="bookmark6" w:tooltip="Current Document" w:history="1">
        <w:r w:rsidR="00E96CE9">
          <w:rPr>
            <w:rStyle w:val="a5"/>
          </w:rPr>
          <w:t>Характеристика и содержание разделов курсовой работы</w:t>
        </w:r>
        <w:r w:rsidR="00E96CE9">
          <w:rPr>
            <w:rStyle w:val="a5"/>
          </w:rPr>
          <w:tab/>
        </w:r>
        <w:r w:rsidR="005947F2">
          <w:rPr>
            <w:rStyle w:val="a5"/>
          </w:rPr>
          <w:t>6</w:t>
        </w:r>
      </w:hyperlink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right" w:pos="9929"/>
        </w:tabs>
        <w:spacing w:line="482" w:lineRule="exact"/>
      </w:pPr>
      <w:hyperlink r:id="rId12" w:anchor="bookmark13" w:tooltip="Current Document" w:history="1">
        <w:r w:rsidR="00E96CE9">
          <w:rPr>
            <w:rStyle w:val="a5"/>
          </w:rPr>
          <w:t>Оформление курсовой работы</w:t>
        </w:r>
        <w:r w:rsidR="00E96CE9">
          <w:rPr>
            <w:rStyle w:val="a5"/>
          </w:rPr>
          <w:tab/>
        </w:r>
        <w:r w:rsidR="005947F2">
          <w:rPr>
            <w:rStyle w:val="a5"/>
          </w:rPr>
          <w:t>12</w:t>
        </w:r>
      </w:hyperlink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right" w:pos="9929"/>
        </w:tabs>
        <w:spacing w:line="482" w:lineRule="exact"/>
      </w:pPr>
      <w:hyperlink r:id="rId13" w:anchor="bookmark14" w:tooltip="Current Document" w:history="1">
        <w:r w:rsidR="00E96CE9">
          <w:rPr>
            <w:rStyle w:val="a5"/>
          </w:rPr>
          <w:t>Основные правила цитирования</w:t>
        </w:r>
        <w:r w:rsidR="00E96CE9">
          <w:rPr>
            <w:rStyle w:val="a5"/>
          </w:rPr>
          <w:tab/>
          <w:t>1</w:t>
        </w:r>
        <w:r w:rsidR="005947F2">
          <w:rPr>
            <w:rStyle w:val="a5"/>
          </w:rPr>
          <w:t>8</w:t>
        </w:r>
      </w:hyperlink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right" w:pos="9929"/>
        </w:tabs>
        <w:spacing w:line="482" w:lineRule="exact"/>
      </w:pPr>
      <w:hyperlink r:id="rId14" w:anchor="bookmark15" w:tooltip="Current Document" w:history="1">
        <w:r w:rsidR="00E96CE9">
          <w:rPr>
            <w:rStyle w:val="a5"/>
          </w:rPr>
          <w:t>Рецензирование и предварительная оценка курсовой работы</w:t>
        </w:r>
        <w:r w:rsidR="00E96CE9">
          <w:rPr>
            <w:rStyle w:val="a5"/>
          </w:rPr>
          <w:tab/>
          <w:t>1</w:t>
        </w:r>
        <w:r w:rsidR="005947F2">
          <w:rPr>
            <w:rStyle w:val="a5"/>
          </w:rPr>
          <w:t>9</w:t>
        </w:r>
      </w:hyperlink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right" w:pos="9929"/>
        </w:tabs>
        <w:spacing w:line="482" w:lineRule="exact"/>
      </w:pPr>
      <w:hyperlink r:id="rId15" w:anchor="bookmark16" w:tooltip="Current Document" w:history="1">
        <w:r w:rsidR="00E96CE9">
          <w:rPr>
            <w:rStyle w:val="a5"/>
          </w:rPr>
          <w:t>Защита и оценка курсовой работы</w:t>
        </w:r>
        <w:r w:rsidR="00E96CE9">
          <w:rPr>
            <w:rStyle w:val="a5"/>
          </w:rPr>
          <w:tab/>
        </w:r>
        <w:r w:rsidR="005947F2">
          <w:rPr>
            <w:rStyle w:val="a5"/>
          </w:rPr>
          <w:t>21</w:t>
        </w:r>
      </w:hyperlink>
    </w:p>
    <w:p w:rsidR="00E96CE9" w:rsidRDefault="00100695" w:rsidP="00E96CE9">
      <w:pPr>
        <w:pStyle w:val="13"/>
        <w:numPr>
          <w:ilvl w:val="1"/>
          <w:numId w:val="43"/>
        </w:numPr>
        <w:tabs>
          <w:tab w:val="clear" w:pos="6521"/>
          <w:tab w:val="clear" w:pos="9079"/>
          <w:tab w:val="left" w:pos="1116"/>
          <w:tab w:val="right" w:pos="9929"/>
        </w:tabs>
        <w:spacing w:line="482" w:lineRule="exact"/>
      </w:pPr>
      <w:hyperlink r:id="rId16" w:anchor="bookmark17" w:tooltip="Current Document" w:history="1">
        <w:r w:rsidR="00E96CE9">
          <w:rPr>
            <w:rStyle w:val="a5"/>
          </w:rPr>
          <w:t>Критерии оценки курсовой работы</w:t>
        </w:r>
        <w:r w:rsidR="00E96CE9">
          <w:rPr>
            <w:rStyle w:val="a5"/>
          </w:rPr>
          <w:tab/>
        </w:r>
        <w:r w:rsidR="005947F2">
          <w:rPr>
            <w:rStyle w:val="a5"/>
          </w:rPr>
          <w:t>21</w:t>
        </w:r>
      </w:hyperlink>
    </w:p>
    <w:p w:rsidR="00E96CE9" w:rsidRDefault="00E96CE9" w:rsidP="00E96CE9">
      <w:pPr>
        <w:pStyle w:val="13"/>
        <w:numPr>
          <w:ilvl w:val="0"/>
          <w:numId w:val="43"/>
        </w:numPr>
        <w:tabs>
          <w:tab w:val="clear" w:pos="6521"/>
          <w:tab w:val="clear" w:pos="9079"/>
          <w:tab w:val="left" w:pos="1116"/>
          <w:tab w:val="right" w:pos="9929"/>
        </w:tabs>
        <w:spacing w:line="482" w:lineRule="exact"/>
      </w:pPr>
      <w:r>
        <w:rPr>
          <w:rStyle w:val="a5"/>
        </w:rPr>
        <w:t>ПРИ</w:t>
      </w:r>
      <w:r w:rsidR="005947F2">
        <w:rPr>
          <w:rStyle w:val="a5"/>
        </w:rPr>
        <w:t>ЛОЖЕНИЯ</w:t>
      </w:r>
      <w:r>
        <w:rPr>
          <w:rStyle w:val="a5"/>
        </w:rPr>
        <w:tab/>
        <w:t>2</w:t>
      </w:r>
      <w:r w:rsidR="005947F2">
        <w:rPr>
          <w:rStyle w:val="a5"/>
        </w:rPr>
        <w:t>3</w:t>
      </w: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5947F2" w:rsidRDefault="005947F2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5947F2" w:rsidRDefault="005947F2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5947F2" w:rsidRDefault="005947F2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5947F2" w:rsidRDefault="005947F2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4B720F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</w:p>
    <w:p w:rsidR="004B720F" w:rsidRDefault="005947F2" w:rsidP="005947F2">
      <w:pPr>
        <w:pStyle w:val="20"/>
        <w:shd w:val="clear" w:color="auto" w:fill="auto"/>
        <w:spacing w:after="0" w:line="480" w:lineRule="exact"/>
        <w:ind w:left="600" w:right="160" w:firstLine="700"/>
      </w:pPr>
      <w:r>
        <w:lastRenderedPageBreak/>
        <w:t>ВВЕДЕНИЕ</w:t>
      </w:r>
    </w:p>
    <w:p w:rsidR="000C4FB1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В соответствии с учебным</w:t>
      </w:r>
      <w:r w:rsidR="000D2A6C">
        <w:t xml:space="preserve"> планом студенты специальност</w:t>
      </w:r>
      <w:r w:rsidR="0033213A">
        <w:t>ей</w:t>
      </w:r>
      <w:r w:rsidR="000D2A6C">
        <w:t xml:space="preserve"> 3</w:t>
      </w:r>
      <w:r>
        <w:t>8</w:t>
      </w:r>
      <w:r w:rsidR="000D2A6C">
        <w:t>.02.01</w:t>
      </w:r>
      <w:r>
        <w:t xml:space="preserve"> Экономика и бухгалтерский учет (по отраслям)</w:t>
      </w:r>
      <w:r w:rsidR="00D14BBC">
        <w:t xml:space="preserve"> </w:t>
      </w:r>
      <w:proofErr w:type="gramStart"/>
      <w:r w:rsidR="00D14BBC">
        <w:t>и</w:t>
      </w:r>
      <w:r>
        <w:t xml:space="preserve"> </w:t>
      </w:r>
      <w:r w:rsidR="000C4FB1">
        <w:t xml:space="preserve"> 38.02.07</w:t>
      </w:r>
      <w:proofErr w:type="gramEnd"/>
      <w:r w:rsidR="0033213A">
        <w:t xml:space="preserve"> Банковское дело </w:t>
      </w:r>
      <w:r>
        <w:t xml:space="preserve">выполняют курсовую работу по </w:t>
      </w:r>
      <w:r w:rsidR="000C4FB1">
        <w:t>дисциплине Экономика организации</w:t>
      </w:r>
      <w:r>
        <w:t>.</w:t>
      </w:r>
      <w:r w:rsidR="000C4FB1">
        <w:t xml:space="preserve"> 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Выполнение работы формирует и расширяет знания студентов по </w:t>
      </w:r>
      <w:r w:rsidR="000C4FB1">
        <w:t>дисциплине Экономика организации.</w:t>
      </w:r>
    </w:p>
    <w:p w:rsidR="00D14BBC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Методические рекомендации содержат тематику курсовых работ, </w:t>
      </w:r>
    </w:p>
    <w:p w:rsidR="008D777E" w:rsidRDefault="008D777E" w:rsidP="00841E6A">
      <w:pPr>
        <w:pStyle w:val="20"/>
        <w:shd w:val="clear" w:color="auto" w:fill="auto"/>
        <w:tabs>
          <w:tab w:val="left" w:pos="567"/>
        </w:tabs>
        <w:spacing w:after="0" w:line="480" w:lineRule="exact"/>
        <w:ind w:left="567" w:right="160"/>
        <w:jc w:val="both"/>
        <w:sectPr w:rsidR="008D77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850" w:right="712" w:bottom="1850" w:left="1099" w:header="0" w:footer="3" w:gutter="0"/>
          <w:pgNumType w:start="3"/>
          <w:cols w:space="720"/>
          <w:noEndnote/>
          <w:titlePg/>
          <w:docGrid w:linePitch="360"/>
        </w:sectPr>
      </w:pPr>
      <w:r>
        <w:t xml:space="preserve">рекомендуемую </w:t>
      </w:r>
      <w:proofErr w:type="gramStart"/>
      <w:r>
        <w:t>литературу</w:t>
      </w:r>
      <w:proofErr w:type="gramEnd"/>
      <w:r>
        <w:t xml:space="preserve"> а так же рекомендации по отработке материала, оформлению работы, подготовке ее к защите.</w:t>
      </w:r>
    </w:p>
    <w:p w:rsidR="008D777E" w:rsidRDefault="008D777E" w:rsidP="008D777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152" w:line="280" w:lineRule="exact"/>
        <w:ind w:left="760"/>
        <w:jc w:val="both"/>
      </w:pPr>
      <w:bookmarkStart w:id="0" w:name="bookmark1"/>
      <w:r>
        <w:lastRenderedPageBreak/>
        <w:t>МЕТОДИЧЕСКИЕ УКАЗАНИЯ ПО ВЫПОЛНЕНИЮ КУРСОВОЙ</w:t>
      </w:r>
      <w:bookmarkEnd w:id="0"/>
    </w:p>
    <w:p w:rsidR="008D777E" w:rsidRDefault="00D14BBC" w:rsidP="008D777E">
      <w:pPr>
        <w:pStyle w:val="10"/>
        <w:keepNext/>
        <w:keepLines/>
        <w:shd w:val="clear" w:color="auto" w:fill="auto"/>
        <w:spacing w:before="0" w:after="392" w:line="280" w:lineRule="exact"/>
        <w:ind w:left="4640"/>
      </w:pPr>
      <w:bookmarkStart w:id="1" w:name="bookmark2"/>
      <w:r>
        <w:t>РА</w:t>
      </w:r>
      <w:r w:rsidR="008D777E">
        <w:t>БОТЫ</w:t>
      </w:r>
      <w:bookmarkEnd w:id="1"/>
    </w:p>
    <w:p w:rsidR="008D777E" w:rsidRDefault="00D14BBC" w:rsidP="005947F2">
      <w:pPr>
        <w:pStyle w:val="10"/>
        <w:keepNext/>
        <w:keepLines/>
        <w:shd w:val="clear" w:color="auto" w:fill="auto"/>
        <w:tabs>
          <w:tab w:val="left" w:pos="2900"/>
        </w:tabs>
        <w:spacing w:before="0" w:after="473" w:line="280" w:lineRule="exact"/>
        <w:jc w:val="center"/>
      </w:pPr>
      <w:bookmarkStart w:id="2" w:name="bookmark3"/>
      <w:r>
        <w:t xml:space="preserve">1.1 </w:t>
      </w:r>
      <w:r w:rsidR="008D777E">
        <w:t>Значение и цель написания курсовой работы</w:t>
      </w:r>
      <w:bookmarkEnd w:id="2"/>
    </w:p>
    <w:p w:rsidR="008D777E" w:rsidRDefault="008D777E" w:rsidP="008D777E">
      <w:pPr>
        <w:pStyle w:val="20"/>
        <w:shd w:val="clear" w:color="auto" w:fill="auto"/>
        <w:spacing w:after="0" w:line="485" w:lineRule="exact"/>
        <w:ind w:left="600" w:right="160" w:firstLine="700"/>
        <w:jc w:val="both"/>
      </w:pPr>
      <w:r>
        <w:t>Курсовая работа является одним из видов учебных занятий и формой контроля учебной работы студентов.</w:t>
      </w:r>
    </w:p>
    <w:p w:rsidR="00670A35" w:rsidRDefault="008D777E" w:rsidP="00356494">
      <w:pPr>
        <w:pStyle w:val="20"/>
        <w:shd w:val="clear" w:color="auto" w:fill="auto"/>
        <w:spacing w:after="0" w:line="480" w:lineRule="exact"/>
        <w:ind w:left="600" w:firstLine="700"/>
        <w:jc w:val="left"/>
        <w:rPr>
          <w:rStyle w:val="25"/>
        </w:rPr>
      </w:pPr>
      <w:r>
        <w:rPr>
          <w:rStyle w:val="25"/>
        </w:rPr>
        <w:t xml:space="preserve">Цель курсовой работы </w:t>
      </w:r>
      <w:r>
        <w:t xml:space="preserve">- систематизация и закрепление полученных теоретических знаний и практических умений, а именно: </w:t>
      </w:r>
      <w:r>
        <w:rPr>
          <w:rStyle w:val="25"/>
        </w:rPr>
        <w:t xml:space="preserve">иметь практический </w:t>
      </w:r>
    </w:p>
    <w:p w:rsidR="00356494" w:rsidRPr="00356494" w:rsidRDefault="00356494" w:rsidP="00356494">
      <w:pPr>
        <w:spacing w:line="480" w:lineRule="exac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564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опыт:</w:t>
      </w:r>
    </w:p>
    <w:p w:rsidR="00356494" w:rsidRPr="00356494" w:rsidRDefault="00356494" w:rsidP="00356494">
      <w:pPr>
        <w:ind w:left="567"/>
        <w:rPr>
          <w:rFonts w:ascii="Times New Roman" w:hAnsi="Times New Roman" w:cs="Times New Roman"/>
          <w:sz w:val="28"/>
        </w:rPr>
      </w:pPr>
      <w:r w:rsidRPr="00356494">
        <w:rPr>
          <w:rFonts w:ascii="Times New Roman" w:hAnsi="Times New Roman" w:cs="Times New Roman"/>
          <w:sz w:val="28"/>
        </w:rPr>
        <w:t xml:space="preserve">-управления </w:t>
      </w:r>
      <w:proofErr w:type="gramStart"/>
      <w:r w:rsidRPr="00356494">
        <w:rPr>
          <w:rFonts w:ascii="Times New Roman" w:hAnsi="Times New Roman" w:cs="Times New Roman"/>
          <w:sz w:val="28"/>
        </w:rPr>
        <w:t>основными  и</w:t>
      </w:r>
      <w:proofErr w:type="gramEnd"/>
      <w:r w:rsidRPr="00356494">
        <w:rPr>
          <w:rFonts w:ascii="Times New Roman" w:hAnsi="Times New Roman" w:cs="Times New Roman"/>
          <w:sz w:val="28"/>
        </w:rPr>
        <w:t xml:space="preserve"> оборотными средствами   организации,  оценки эффективности их использования;</w:t>
      </w:r>
    </w:p>
    <w:p w:rsidR="00356494" w:rsidRPr="00356494" w:rsidRDefault="00356494" w:rsidP="00356494">
      <w:pPr>
        <w:ind w:left="567"/>
        <w:rPr>
          <w:rFonts w:ascii="Times New Roman" w:hAnsi="Times New Roman" w:cs="Times New Roman"/>
          <w:sz w:val="28"/>
        </w:rPr>
      </w:pPr>
      <w:r w:rsidRPr="00356494">
        <w:rPr>
          <w:rFonts w:ascii="Times New Roman" w:hAnsi="Times New Roman" w:cs="Times New Roman"/>
          <w:sz w:val="28"/>
        </w:rPr>
        <w:t>- организации производственного и технологического процессов;</w:t>
      </w:r>
    </w:p>
    <w:p w:rsidR="00356494" w:rsidRPr="00356494" w:rsidRDefault="00356494" w:rsidP="00356494">
      <w:pPr>
        <w:ind w:left="567"/>
        <w:rPr>
          <w:rFonts w:ascii="Times New Roman" w:hAnsi="Times New Roman" w:cs="Times New Roman"/>
          <w:sz w:val="28"/>
        </w:rPr>
      </w:pPr>
      <w:r w:rsidRPr="00356494">
        <w:rPr>
          <w:rFonts w:ascii="Times New Roman" w:hAnsi="Times New Roman" w:cs="Times New Roman"/>
          <w:sz w:val="28"/>
        </w:rPr>
        <w:t xml:space="preserve">- управления материальными, трудовыми и финансовыми ресурсами в </w:t>
      </w:r>
      <w:proofErr w:type="gramStart"/>
      <w:r w:rsidRPr="00356494">
        <w:rPr>
          <w:rFonts w:ascii="Times New Roman" w:hAnsi="Times New Roman" w:cs="Times New Roman"/>
          <w:sz w:val="28"/>
        </w:rPr>
        <w:t>организации,  рассчитывать</w:t>
      </w:r>
      <w:proofErr w:type="gramEnd"/>
      <w:r w:rsidRPr="00356494">
        <w:rPr>
          <w:rFonts w:ascii="Times New Roman" w:hAnsi="Times New Roman" w:cs="Times New Roman"/>
          <w:sz w:val="28"/>
        </w:rPr>
        <w:t xml:space="preserve"> показатели их эффективного использования;</w:t>
      </w:r>
    </w:p>
    <w:p w:rsidR="00356494" w:rsidRPr="00356494" w:rsidRDefault="00356494" w:rsidP="00356494">
      <w:pPr>
        <w:ind w:left="567"/>
        <w:rPr>
          <w:rFonts w:ascii="Times New Roman" w:hAnsi="Times New Roman" w:cs="Times New Roman"/>
          <w:sz w:val="28"/>
        </w:rPr>
      </w:pPr>
      <w:r w:rsidRPr="00356494">
        <w:rPr>
          <w:rFonts w:ascii="Times New Roman" w:hAnsi="Times New Roman" w:cs="Times New Roman"/>
          <w:sz w:val="28"/>
        </w:rPr>
        <w:t>-. экономии ресурсов, энергосберегающих технологий;</w:t>
      </w:r>
    </w:p>
    <w:p w:rsidR="00356494" w:rsidRPr="00356494" w:rsidRDefault="00356494" w:rsidP="00356494">
      <w:pPr>
        <w:ind w:left="567"/>
        <w:rPr>
          <w:rFonts w:ascii="Times New Roman" w:hAnsi="Times New Roman" w:cs="Times New Roman"/>
          <w:sz w:val="28"/>
        </w:rPr>
      </w:pPr>
      <w:r w:rsidRPr="00356494">
        <w:rPr>
          <w:rFonts w:ascii="Times New Roman" w:hAnsi="Times New Roman" w:cs="Times New Roman"/>
          <w:sz w:val="28"/>
        </w:rPr>
        <w:t>-  управления механизмом ценообразования</w:t>
      </w:r>
    </w:p>
    <w:p w:rsidR="00356494" w:rsidRPr="00356494" w:rsidRDefault="00356494" w:rsidP="00356494">
      <w:pPr>
        <w:ind w:left="567"/>
        <w:rPr>
          <w:rFonts w:ascii="Times New Roman" w:hAnsi="Times New Roman" w:cs="Times New Roman"/>
          <w:sz w:val="28"/>
        </w:rPr>
      </w:pPr>
      <w:r w:rsidRPr="00356494">
        <w:rPr>
          <w:rFonts w:ascii="Times New Roman" w:hAnsi="Times New Roman" w:cs="Times New Roman"/>
          <w:sz w:val="28"/>
        </w:rPr>
        <w:t>-   применения форм оплаты труда;</w:t>
      </w:r>
    </w:p>
    <w:p w:rsidR="00356494" w:rsidRPr="00356494" w:rsidRDefault="00356494" w:rsidP="00356494">
      <w:pPr>
        <w:ind w:left="567"/>
        <w:rPr>
          <w:rFonts w:ascii="Times New Roman" w:hAnsi="Times New Roman" w:cs="Times New Roman"/>
          <w:sz w:val="28"/>
        </w:rPr>
      </w:pPr>
      <w:r w:rsidRPr="00356494">
        <w:rPr>
          <w:rFonts w:ascii="Times New Roman" w:hAnsi="Times New Roman" w:cs="Times New Roman"/>
          <w:sz w:val="28"/>
        </w:rPr>
        <w:t xml:space="preserve">- методики расчета основных технико-экономических показателей деятельности организации </w:t>
      </w:r>
    </w:p>
    <w:p w:rsidR="00356494" w:rsidRPr="00356494" w:rsidRDefault="00356494" w:rsidP="00356494">
      <w:pPr>
        <w:keepNext/>
        <w:keepLines/>
        <w:spacing w:line="480" w:lineRule="exact"/>
        <w:ind w:left="600" w:hanging="33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4"/>
      <w:r w:rsidRPr="003564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уметь:</w:t>
      </w:r>
      <w:bookmarkEnd w:id="3"/>
    </w:p>
    <w:p w:rsidR="00356494" w:rsidRPr="00356494" w:rsidRDefault="00356494" w:rsidP="00356494">
      <w:pPr>
        <w:ind w:left="600" w:hanging="33"/>
        <w:rPr>
          <w:rFonts w:ascii="Times New Roman" w:hAnsi="Times New Roman" w:cs="Times New Roman"/>
          <w:color w:val="auto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>- определять организационно- правовые формы организаций</w:t>
      </w:r>
    </w:p>
    <w:p w:rsidR="00356494" w:rsidRPr="00356494" w:rsidRDefault="00356494" w:rsidP="00356494">
      <w:pPr>
        <w:ind w:left="600" w:hanging="33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>- планировать деятельность организации;</w:t>
      </w:r>
    </w:p>
    <w:p w:rsidR="00356494" w:rsidRPr="00356494" w:rsidRDefault="00356494" w:rsidP="00356494">
      <w:pPr>
        <w:ind w:left="600" w:hanging="33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>- определять состав материальных, трудовых и финансовых ресурсов организации;</w:t>
      </w:r>
    </w:p>
    <w:p w:rsidR="00356494" w:rsidRPr="00356494" w:rsidRDefault="00356494" w:rsidP="00356494">
      <w:pPr>
        <w:ind w:left="600" w:hanging="33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>- заполнять первичные документы по экономической деятельности организации;</w:t>
      </w:r>
    </w:p>
    <w:p w:rsidR="00356494" w:rsidRPr="00356494" w:rsidRDefault="00356494" w:rsidP="00356494">
      <w:pPr>
        <w:ind w:left="600" w:hanging="33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>- рассчитывать по принятой методике основные технико-экономические показатели деятельности организации;</w:t>
      </w:r>
    </w:p>
    <w:p w:rsidR="00356494" w:rsidRPr="00670A35" w:rsidRDefault="00356494" w:rsidP="00356494">
      <w:pPr>
        <w:ind w:left="600" w:hanging="33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>-находить и использовать необходимую экономическую информацию.</w:t>
      </w:r>
    </w:p>
    <w:p w:rsidR="008D777E" w:rsidRDefault="008D777E" w:rsidP="008D777E">
      <w:pPr>
        <w:pStyle w:val="20"/>
        <w:shd w:val="clear" w:color="auto" w:fill="auto"/>
        <w:spacing w:after="580" w:line="480" w:lineRule="exact"/>
        <w:ind w:left="600" w:right="160" w:firstLine="700"/>
        <w:jc w:val="both"/>
      </w:pPr>
      <w:r>
        <w:t xml:space="preserve">Курсовая работа </w:t>
      </w:r>
      <w:r w:rsidRPr="000D2A6C">
        <w:rPr>
          <w:rStyle w:val="26"/>
          <w:u w:val="none"/>
        </w:rPr>
        <w:t>должна быть выполнена на материалах конкретного предприятия, а также свидетельствовать</w:t>
      </w:r>
      <w:r w:rsidRPr="000D2A6C">
        <w:t xml:space="preserve"> </w:t>
      </w:r>
      <w:r>
        <w:t>об умении студентов самостоятельно собирать, обрабатывать и обобщать цифровые материалы предприятий, правильно оценивать результаты работы, выявлять недостатки и упущения, неиспользованные резервы повышения конкурентоспособности и принимать самостоятельные решения по вопросам эффективного использования экономического потенциала.</w:t>
      </w:r>
    </w:p>
    <w:p w:rsidR="008D777E" w:rsidRDefault="005947F2" w:rsidP="005947F2">
      <w:pPr>
        <w:pStyle w:val="10"/>
        <w:keepNext/>
        <w:keepLines/>
        <w:shd w:val="clear" w:color="auto" w:fill="auto"/>
        <w:tabs>
          <w:tab w:val="left" w:pos="2249"/>
        </w:tabs>
        <w:spacing w:before="0" w:after="477" w:line="280" w:lineRule="exact"/>
        <w:jc w:val="center"/>
      </w:pPr>
      <w:bookmarkStart w:id="4" w:name="bookmark5"/>
      <w:r>
        <w:lastRenderedPageBreak/>
        <w:t xml:space="preserve">1.2 </w:t>
      </w:r>
      <w:r w:rsidR="008D777E">
        <w:t>Выбор темы и составление плана курсовой работы</w:t>
      </w:r>
      <w:bookmarkEnd w:id="4"/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Тему курсовой работы студент выбирает самостоятельно из списка рекомендованных в настоящих указаниях. Студенту </w:t>
      </w:r>
      <w:r>
        <w:rPr>
          <w:rStyle w:val="26"/>
        </w:rPr>
        <w:t xml:space="preserve">предоставляется право </w:t>
      </w:r>
      <w:r>
        <w:t>выбрать тему курсовой работы, не включенную в примерный перечень тем курсовых работ.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rPr>
          <w:rStyle w:val="26"/>
        </w:rPr>
        <w:t>Курсовая работа выполняется</w:t>
      </w:r>
      <w:r>
        <w:t xml:space="preserve"> по составленному студентами плану, который согласовывается с преподавателем (приложение 1). План должен раскрывать основную задачу курсовой работы, ее целевую установку и главные вопросы темы. Общее руководство и контроль за ходом выполнения курсовой работы осуществляется преподавателем.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 xml:space="preserve">Курсовая работа </w:t>
      </w:r>
      <w:r>
        <w:rPr>
          <w:rStyle w:val="26"/>
        </w:rPr>
        <w:t>должна содержать: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480" w:lineRule="exact"/>
        <w:ind w:left="600" w:firstLine="700"/>
        <w:jc w:val="both"/>
      </w:pPr>
      <w:r>
        <w:t>введение;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480" w:lineRule="exact"/>
        <w:ind w:left="600" w:firstLine="700"/>
        <w:jc w:val="both"/>
      </w:pPr>
      <w:r>
        <w:t>теоретические вопросы;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480" w:lineRule="exact"/>
        <w:ind w:left="600" w:firstLine="700"/>
        <w:jc w:val="both"/>
      </w:pPr>
      <w:r>
        <w:t>краткую характеристику предприятия;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480" w:lineRule="exact"/>
        <w:ind w:left="600" w:firstLine="700"/>
        <w:jc w:val="both"/>
      </w:pPr>
      <w:r>
        <w:t>практическую часть;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480" w:lineRule="exact"/>
        <w:ind w:left="600" w:firstLine="700"/>
        <w:jc w:val="both"/>
      </w:pPr>
      <w:r>
        <w:t>заключение;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480" w:lineRule="exact"/>
        <w:ind w:left="600" w:firstLine="700"/>
        <w:jc w:val="both"/>
      </w:pPr>
      <w:r>
        <w:t>список использованных источников;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580" w:line="480" w:lineRule="exact"/>
        <w:ind w:left="600" w:firstLine="700"/>
        <w:jc w:val="both"/>
      </w:pPr>
      <w:r>
        <w:t>приложения.</w:t>
      </w:r>
    </w:p>
    <w:p w:rsidR="008D777E" w:rsidRDefault="008F120A" w:rsidP="008F120A">
      <w:pPr>
        <w:pStyle w:val="10"/>
        <w:keepNext/>
        <w:keepLines/>
        <w:shd w:val="clear" w:color="auto" w:fill="auto"/>
        <w:tabs>
          <w:tab w:val="left" w:pos="1889"/>
        </w:tabs>
        <w:spacing w:before="0" w:after="486" w:line="280" w:lineRule="exact"/>
        <w:jc w:val="center"/>
      </w:pPr>
      <w:bookmarkStart w:id="5" w:name="bookmark6"/>
      <w:r>
        <w:t xml:space="preserve">1.3 </w:t>
      </w:r>
      <w:r w:rsidR="008D777E">
        <w:t>Характеристика и содержание разделов курсовой работы</w:t>
      </w:r>
      <w:bookmarkEnd w:id="5"/>
    </w:p>
    <w:p w:rsidR="008D777E" w:rsidRDefault="008D777E" w:rsidP="008D777E">
      <w:pPr>
        <w:pStyle w:val="20"/>
        <w:shd w:val="clear" w:color="auto" w:fill="auto"/>
        <w:spacing w:after="0" w:line="475" w:lineRule="exact"/>
        <w:ind w:left="600" w:right="160" w:firstLine="700"/>
        <w:jc w:val="both"/>
      </w:pPr>
      <w:r>
        <w:t>Ведущее требование к содержанию курсовой работы - это ее достаточно высокий теоретический и практический уровень.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40"/>
        <w:jc w:val="both"/>
      </w:pPr>
      <w:r>
        <w:t>Структура курсовой работы, соотношение объема работы по разделам в каждом конкретном случае определяются в зависимости от темы, объекта и условий направленности исследования.</w:t>
      </w:r>
    </w:p>
    <w:p w:rsidR="008D777E" w:rsidRDefault="008D777E" w:rsidP="008D777E">
      <w:pPr>
        <w:pStyle w:val="10"/>
        <w:keepNext/>
        <w:keepLines/>
        <w:shd w:val="clear" w:color="auto" w:fill="auto"/>
        <w:spacing w:before="0" w:line="480" w:lineRule="exact"/>
        <w:ind w:left="600" w:firstLine="740"/>
        <w:jc w:val="both"/>
      </w:pPr>
      <w:bookmarkStart w:id="6" w:name="bookmark7"/>
      <w:r>
        <w:t>ВВЕДЕНИЕ</w:t>
      </w:r>
      <w:bookmarkEnd w:id="6"/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40"/>
        <w:jc w:val="both"/>
      </w:pPr>
      <w:r>
        <w:t xml:space="preserve">Его назначение является оценка современного состояния анализируемой экономической проблемы и обоснование его актуальности. Оно должно содержать основание, исходные данные для разработки темы, </w:t>
      </w:r>
      <w:r>
        <w:lastRenderedPageBreak/>
        <w:t>название предприятия, на примере которого студент проводит исследование, а также краткую предысторию рассматриваемого вопроса. Введение включает в себя следующие элементы: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40"/>
        <w:jc w:val="both"/>
      </w:pPr>
      <w:r>
        <w:rPr>
          <w:rStyle w:val="25"/>
        </w:rPr>
        <w:t>Актуальность</w:t>
      </w:r>
      <w:r>
        <w:t>. Студент должен раскрыть и объяснить важность изучения данной проблемы, насколько она актуальна и востребована на сегодняшний день.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40"/>
        <w:jc w:val="both"/>
      </w:pPr>
      <w:r>
        <w:rPr>
          <w:rStyle w:val="25"/>
        </w:rPr>
        <w:t>Разработанность</w:t>
      </w:r>
      <w:r>
        <w:t>. Здесь необходимо показать насколько широко студент рассмотрел предложенную ему тему. Он должен указать исследователей, занимающихся изучением данного вопроса, а также назвать аспекты проблемы, над которыми они работают. Студент должен перечислить не менее 3-4 авторов с обязательной ссылкой на источник.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40"/>
        <w:jc w:val="both"/>
      </w:pPr>
      <w:r>
        <w:rPr>
          <w:rStyle w:val="25"/>
        </w:rPr>
        <w:t>Цели исследования</w:t>
      </w:r>
      <w:r>
        <w:t>. Студент обязательно в введении должен указать цель своего исследования. Цель формулируется исходя из заданной темы курсовой работы.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40"/>
        <w:jc w:val="both"/>
      </w:pPr>
      <w:r>
        <w:rPr>
          <w:rStyle w:val="25"/>
        </w:rPr>
        <w:t>Задачи исследования</w:t>
      </w:r>
      <w:r>
        <w:t xml:space="preserve">. Помимо цели в работе должны быть </w:t>
      </w:r>
      <w:proofErr w:type="spellStart"/>
      <w:r>
        <w:t>указанны</w:t>
      </w:r>
      <w:proofErr w:type="spellEnd"/>
      <w:r>
        <w:t xml:space="preserve"> задачи, с помощью решения которых цель исследования будет реализована. В задачи курсовой работы должны войти основные этапы проведенного исследования (3-4) пункта из содержания работы). Это обычно делается в форме перечисления (изучить, описать, установить, выявить, вывести формулу, разработать и т.п.). По объему введение составляет 2-3 страницы текста.</w:t>
      </w:r>
    </w:p>
    <w:p w:rsidR="008D777E" w:rsidRDefault="008D777E" w:rsidP="008D777E">
      <w:pPr>
        <w:pStyle w:val="10"/>
        <w:keepNext/>
        <w:keepLines/>
        <w:shd w:val="clear" w:color="auto" w:fill="auto"/>
        <w:spacing w:before="0" w:line="480" w:lineRule="exact"/>
        <w:ind w:left="600" w:firstLine="700"/>
        <w:jc w:val="both"/>
      </w:pPr>
      <w:bookmarkStart w:id="7" w:name="bookmark8"/>
      <w:r>
        <w:t>ТЕОРЕТИЧЕСКАЯ ЧАСТЬ</w:t>
      </w:r>
      <w:bookmarkEnd w:id="7"/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Теоретическая часть состоит из теоретических положений о сущности и значении, описании задач планирования показателя хозяйственно - финансовой деятельности по выбранной теме.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В ней раскрываются теоретические основы соответствующей плановой проблемы с учетом современных требований рыночной экономики. Здесь необходимо сопоставить различные точки зрения отечественных и зарубежных авторов на поставленную проблему, дать их критический анализ и на этой основе определить свой подход к ее решению, сформулировать </w:t>
      </w:r>
      <w:r>
        <w:lastRenderedPageBreak/>
        <w:t>предлагаемые методы планирования. Эта глава служит теоретической базой для расчета прогнозных и плановых данных и разработки практических рекомендаций по совершенствованию планирования.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Основными источниками теоретической информации являются: указы, законы, постановления, общие и </w:t>
      </w:r>
      <w:proofErr w:type="gramStart"/>
      <w:r>
        <w:t>отраслевые статистические обработки</w:t>
      </w:r>
      <w:proofErr w:type="gramEnd"/>
      <w:r>
        <w:t xml:space="preserve"> и справки, материалы из книг, брошюр, газет и журнальных статей.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>Объем раздела должен составлять 3-5 страниц.</w:t>
      </w:r>
    </w:p>
    <w:p w:rsidR="008D777E" w:rsidRDefault="008D777E" w:rsidP="008D777E">
      <w:pPr>
        <w:pStyle w:val="10"/>
        <w:keepNext/>
        <w:keepLines/>
        <w:shd w:val="clear" w:color="auto" w:fill="auto"/>
        <w:spacing w:before="0" w:line="480" w:lineRule="exact"/>
        <w:ind w:left="600" w:firstLine="700"/>
        <w:jc w:val="both"/>
      </w:pPr>
      <w:bookmarkStart w:id="8" w:name="bookmark9"/>
      <w:r>
        <w:t>ПРАКТИЧЕСКАЯ ЧАСТЬ</w:t>
      </w:r>
      <w:bookmarkEnd w:id="8"/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Практическая часть курсовой работы является основной. Она содержит конкретный практический материал организации (предприятия) на базе которой выполнялась курсовая работа. В ней дается краткая организационно -экономическая характеристика деятельности предприятия, отражается разработанная система плановых показателей и методика их расчета. Планы составляются с использованием различных методов, выявляются их достоинства и недостатки, выбирается оптимальный вариант.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Расчеты должны быть подробными, точно указаны единицы измерения всех приводимых величин, чтобы была ясная методика их выполнения, и можно было проверить правильность полученных результатов.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Рассчитанный цифровой материал отражается в соответствующих разработанных таблицах. Каждая таблица должна быть составлена с учетом предъявленных к ней требований, то есть должна быть озаглавлена, иметь единицы измерения, быть компактной, графы и строки следует нумеровать в случае необходимости дополнительной информации к таблице могут даваться примечания. Таблицы нумеруются арабскими цифрами.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По тексту курсовой работы могут быть иллюстрации: диаграммы, схемы, рисунки, графики и др.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Практическая часть завершается разработкой предложений и рекомендаций по совершенствованию деятельности организации (предприятия) по рассчитанным плановым показателям. Все предложения и рекомендации должны быть подтверждены в работе соответствующими </w:t>
      </w:r>
      <w:r>
        <w:lastRenderedPageBreak/>
        <w:t>расчетами экономической эффективности. Предложения должны иметь возможность практического применения.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>Объем раздела должен содержать 15-18 страниц.</w:t>
      </w:r>
    </w:p>
    <w:p w:rsidR="008D777E" w:rsidRDefault="008D777E" w:rsidP="008D777E">
      <w:pPr>
        <w:pStyle w:val="10"/>
        <w:keepNext/>
        <w:keepLines/>
        <w:shd w:val="clear" w:color="auto" w:fill="auto"/>
        <w:spacing w:before="0" w:line="480" w:lineRule="exact"/>
        <w:ind w:left="600" w:firstLine="700"/>
        <w:jc w:val="both"/>
      </w:pPr>
      <w:bookmarkStart w:id="9" w:name="bookmark10"/>
      <w:r>
        <w:t>ЗАКЛЮЧЕНИЕ</w:t>
      </w:r>
      <w:bookmarkEnd w:id="9"/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В нем обобщаются предложения и выводы, содержащиеся в разделах работы. Не следует повторять те положения, которые уже были отмечены ранее, формировать их нужно кратко и предлагать мероприятия по устранению выявленных недостатков и дальнейшему совершенствованию деятельности организации или предприятия. Объем заключения должен составлять 3-5 страниц.</w:t>
      </w:r>
    </w:p>
    <w:p w:rsidR="008D777E" w:rsidRDefault="008D777E" w:rsidP="008D777E">
      <w:pPr>
        <w:pStyle w:val="10"/>
        <w:keepNext/>
        <w:keepLines/>
        <w:shd w:val="clear" w:color="auto" w:fill="auto"/>
        <w:spacing w:before="0" w:line="480" w:lineRule="exact"/>
        <w:ind w:left="600" w:firstLine="700"/>
        <w:jc w:val="both"/>
      </w:pPr>
      <w:bookmarkStart w:id="10" w:name="bookmark11"/>
      <w:r>
        <w:t>СПИСОК ИСПОЛЬЗОВ</w:t>
      </w:r>
      <w:r w:rsidRPr="008D777E">
        <w:rPr>
          <w:rStyle w:val="14"/>
          <w:b/>
          <w:bCs/>
          <w:u w:val="none"/>
        </w:rPr>
        <w:t>АННЫ</w:t>
      </w:r>
      <w:r>
        <w:t>Х ИСТОЧНИКОВ:</w:t>
      </w:r>
      <w:bookmarkEnd w:id="10"/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 w:line="475" w:lineRule="exact"/>
        <w:ind w:left="600" w:right="160" w:firstLine="700"/>
        <w:jc w:val="both"/>
      </w:pPr>
      <w:r>
        <w:t>является частью любой учебной или научно -исследовательской работы и помещается после основного текста работы;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39"/>
        </w:tabs>
        <w:spacing w:after="0" w:line="475" w:lineRule="exact"/>
        <w:ind w:left="600" w:right="160" w:firstLine="700"/>
        <w:jc w:val="both"/>
      </w:pPr>
      <w:r>
        <w:t>позволяет автору документально подтвердить достоверность и точность приводимых в тексте заимствований (таблиц, иллюстраций, формул, цитат, фактов и документов);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33"/>
        </w:tabs>
        <w:spacing w:after="0" w:line="480" w:lineRule="exact"/>
        <w:ind w:left="600" w:firstLine="700"/>
        <w:jc w:val="both"/>
      </w:pPr>
      <w:r>
        <w:t>характеризует степень изученности конкретной проблемы автором;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33"/>
        </w:tabs>
        <w:spacing w:after="0" w:line="480" w:lineRule="exact"/>
        <w:ind w:left="600" w:right="160" w:firstLine="700"/>
        <w:jc w:val="both"/>
      </w:pPr>
      <w:r>
        <w:t>представляет самостоятельную ценность, так как может служить справочным аппаратом для других исследователей;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34"/>
        </w:tabs>
        <w:spacing w:after="0" w:line="480" w:lineRule="exact"/>
        <w:ind w:left="600" w:right="160" w:firstLine="700"/>
        <w:jc w:val="both"/>
      </w:pPr>
      <w:r>
        <w:t>является простейшим библиографическим пособием, поэтому каждый документ, включенный в список, должен быть описан в соответствии с требованиями ГОСТа 7.1-2003 «Библиографическая запись. Библиографическое описание». Список использованных источников оформляется в соответствии со стандартами (см. главу 4).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left"/>
      </w:pPr>
      <w:r>
        <w:t>Также необходимо принять во внимание требование ГОСТа Р 7.0.5 - 2008 «Библиографическая ссылка».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1300"/>
        <w:jc w:val="both"/>
      </w:pPr>
      <w:r>
        <w:t>Расположение литературы в списке: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по видам источников;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алфавитный.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left"/>
      </w:pPr>
      <w:r>
        <w:t xml:space="preserve">Расположение по видам источников - нормативные акты (в порядке </w:t>
      </w:r>
      <w:r>
        <w:lastRenderedPageBreak/>
        <w:t>хронологии опубликования документов):</w:t>
      </w:r>
    </w:p>
    <w:p w:rsidR="008D777E" w:rsidRDefault="008D777E" w:rsidP="008D777E">
      <w:pPr>
        <w:pStyle w:val="20"/>
        <w:numPr>
          <w:ilvl w:val="0"/>
          <w:numId w:val="5"/>
        </w:numPr>
        <w:shd w:val="clear" w:color="auto" w:fill="auto"/>
        <w:tabs>
          <w:tab w:val="left" w:pos="1778"/>
        </w:tabs>
        <w:spacing w:after="0" w:line="480" w:lineRule="exact"/>
        <w:ind w:left="1300"/>
        <w:jc w:val="both"/>
      </w:pPr>
      <w:r>
        <w:t>Конституция;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1300"/>
        <w:jc w:val="both"/>
      </w:pPr>
      <w:r>
        <w:t>Б) Нормативные акты федерального уровня: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Федеральные Законы;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Указы президента;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Постановления Правительства;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инструкции министерств и ведомств.</w:t>
      </w:r>
    </w:p>
    <w:p w:rsidR="008D777E" w:rsidRDefault="008D777E" w:rsidP="008D777E">
      <w:pPr>
        <w:pStyle w:val="20"/>
        <w:numPr>
          <w:ilvl w:val="0"/>
          <w:numId w:val="5"/>
        </w:numPr>
        <w:shd w:val="clear" w:color="auto" w:fill="auto"/>
        <w:tabs>
          <w:tab w:val="left" w:pos="1778"/>
        </w:tabs>
        <w:spacing w:after="0" w:line="480" w:lineRule="exact"/>
        <w:ind w:left="1300"/>
        <w:jc w:val="both"/>
      </w:pPr>
      <w:r>
        <w:t>нормативные акты регионального уровня: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законы законодательных органов субъектов Федерации;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указы губернаторов краев, областей, президентов республик;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82"/>
        </w:tabs>
        <w:spacing w:after="0" w:line="480" w:lineRule="exact"/>
        <w:ind w:left="600" w:firstLine="700"/>
        <w:jc w:val="left"/>
      </w:pPr>
      <w:r>
        <w:t>постановления администрации краев, областей, правительств республик;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1300"/>
        <w:jc w:val="both"/>
      </w:pPr>
      <w:r>
        <w:t>Г) нормативные акты местного уровня: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after="0" w:line="480" w:lineRule="exact"/>
        <w:ind w:left="1300"/>
        <w:jc w:val="both"/>
      </w:pPr>
      <w:r>
        <w:t>решения органов местного самоуправления;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582"/>
        </w:tabs>
        <w:spacing w:after="0" w:line="480" w:lineRule="exact"/>
        <w:ind w:left="1300"/>
        <w:jc w:val="left"/>
      </w:pPr>
      <w:r>
        <w:t>корпоративные акты (внутриорганизационные, внутрифирменные). Алфавитное расположение - по фамилиям авторов, заглавиям книг и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/>
        <w:jc w:val="both"/>
      </w:pPr>
      <w:r>
        <w:t>статей, если фамилия автора не указана. Иностранные источники обычно размещают по алфавиту после перечня всех источников на языке работы. Не следует смешивать разные алфавиты.</w:t>
      </w:r>
    </w:p>
    <w:p w:rsidR="00D86830" w:rsidRDefault="00D86830" w:rsidP="008D777E">
      <w:pPr>
        <w:pStyle w:val="20"/>
        <w:shd w:val="clear" w:color="auto" w:fill="auto"/>
        <w:spacing w:after="0" w:line="480" w:lineRule="exact"/>
        <w:ind w:left="600" w:right="160"/>
        <w:jc w:val="both"/>
      </w:pPr>
      <w:r>
        <w:t xml:space="preserve">Пример библиографического описания источников приводится ниже </w:t>
      </w:r>
    </w:p>
    <w:p w:rsidR="008F120A" w:rsidRDefault="008F120A" w:rsidP="00EF2796">
      <w:pPr>
        <w:spacing w:line="360" w:lineRule="auto"/>
        <w:jc w:val="center"/>
        <w:rPr>
          <w:b/>
          <w:bCs/>
        </w:rPr>
      </w:pPr>
    </w:p>
    <w:p w:rsidR="00EF2796" w:rsidRPr="00356494" w:rsidRDefault="008F120A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F2796" w:rsidRPr="00356494">
        <w:rPr>
          <w:rFonts w:ascii="Times New Roman" w:hAnsi="Times New Roman" w:cs="Times New Roman"/>
          <w:b/>
          <w:bCs/>
          <w:sz w:val="28"/>
          <w:szCs w:val="28"/>
        </w:rPr>
        <w:t>иблиографическое описание официальных документов</w:t>
      </w:r>
    </w:p>
    <w:p w:rsidR="00141949" w:rsidRPr="00356494" w:rsidRDefault="00141949" w:rsidP="00356494">
      <w:pPr>
        <w:spacing w:line="36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 xml:space="preserve">1. Гражданский кодекс Российской Федерации </w:t>
      </w:r>
    </w:p>
    <w:p w:rsidR="00EF2796" w:rsidRPr="00356494" w:rsidRDefault="00141949" w:rsidP="00356494">
      <w:pPr>
        <w:spacing w:line="360" w:lineRule="auto"/>
        <w:ind w:left="567"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>2.</w:t>
      </w:r>
      <w:r w:rsidR="00EF2796" w:rsidRPr="00356494">
        <w:rPr>
          <w:rFonts w:ascii="Times New Roman" w:hAnsi="Times New Roman" w:cs="Times New Roman"/>
          <w:sz w:val="28"/>
          <w:szCs w:val="28"/>
        </w:rPr>
        <w:t>Об</w:t>
      </w:r>
      <w:r w:rsidRPr="00356494">
        <w:rPr>
          <w:rFonts w:ascii="Times New Roman" w:hAnsi="Times New Roman" w:cs="Times New Roman"/>
          <w:sz w:val="28"/>
          <w:szCs w:val="28"/>
        </w:rPr>
        <w:t xml:space="preserve"> экспортном 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EF2796" w:rsidRPr="00356494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EF2796" w:rsidRPr="00356494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356494">
        <w:rPr>
          <w:rFonts w:ascii="Times New Roman" w:hAnsi="Times New Roman" w:cs="Times New Roman"/>
          <w:sz w:val="28"/>
          <w:szCs w:val="28"/>
        </w:rPr>
        <w:t>18 июля 1999 г. № 183-ФЗ    в новой редакции с изм.)</w:t>
      </w:r>
    </w:p>
    <w:p w:rsidR="00EF2796" w:rsidRPr="00356494" w:rsidRDefault="00EF2796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Библиографическое описание книг одного автора</w:t>
      </w:r>
    </w:p>
    <w:p w:rsidR="00141949" w:rsidRPr="00356494" w:rsidRDefault="00141949" w:rsidP="00356494">
      <w:pPr>
        <w:pStyle w:val="af4"/>
        <w:numPr>
          <w:ilvl w:val="0"/>
          <w:numId w:val="36"/>
        </w:numPr>
        <w:ind w:left="567" w:firstLine="426"/>
        <w:rPr>
          <w:rFonts w:ascii="Times New Roman" w:hAnsi="Times New Roman"/>
          <w:sz w:val="28"/>
          <w:szCs w:val="28"/>
        </w:rPr>
      </w:pPr>
      <w:r w:rsidRPr="003564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494">
        <w:rPr>
          <w:rFonts w:ascii="Times New Roman" w:hAnsi="Times New Roman"/>
          <w:sz w:val="28"/>
          <w:szCs w:val="28"/>
        </w:rPr>
        <w:t>Забродская</w:t>
      </w:r>
      <w:proofErr w:type="spellEnd"/>
      <w:r w:rsidRPr="00356494">
        <w:rPr>
          <w:rFonts w:ascii="Times New Roman" w:hAnsi="Times New Roman"/>
          <w:sz w:val="28"/>
          <w:szCs w:val="28"/>
        </w:rPr>
        <w:t xml:space="preserve">, Н.Г. Экономика и статистика </w:t>
      </w:r>
      <w:proofErr w:type="gramStart"/>
      <w:r w:rsidRPr="00356494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356494">
        <w:rPr>
          <w:rFonts w:ascii="Times New Roman" w:hAnsi="Times New Roman"/>
          <w:sz w:val="28"/>
          <w:szCs w:val="28"/>
        </w:rPr>
        <w:t xml:space="preserve"> учебное пособие. – </w:t>
      </w:r>
      <w:proofErr w:type="gramStart"/>
      <w:r w:rsidRPr="00356494">
        <w:rPr>
          <w:rFonts w:ascii="Times New Roman" w:hAnsi="Times New Roman"/>
          <w:sz w:val="28"/>
          <w:szCs w:val="28"/>
        </w:rPr>
        <w:t>М. :</w:t>
      </w:r>
      <w:proofErr w:type="gramEnd"/>
      <w:r w:rsidRPr="00356494">
        <w:rPr>
          <w:rFonts w:ascii="Times New Roman" w:hAnsi="Times New Roman"/>
          <w:sz w:val="28"/>
          <w:szCs w:val="28"/>
        </w:rPr>
        <w:t xml:space="preserve"> Издательство деловой и учебной литературы, 2015. 235 с.</w:t>
      </w:r>
    </w:p>
    <w:p w:rsidR="00EF2796" w:rsidRPr="00356494" w:rsidRDefault="00EF2796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Библиографическое описание книг двух, трех авторов</w:t>
      </w:r>
    </w:p>
    <w:p w:rsidR="00141949" w:rsidRPr="00356494" w:rsidRDefault="00141949" w:rsidP="00356494">
      <w:pPr>
        <w:pStyle w:val="af4"/>
        <w:numPr>
          <w:ilvl w:val="0"/>
          <w:numId w:val="37"/>
        </w:numPr>
        <w:ind w:left="567" w:firstLine="426"/>
        <w:rPr>
          <w:rFonts w:ascii="Times New Roman" w:hAnsi="Times New Roman"/>
          <w:sz w:val="28"/>
          <w:szCs w:val="28"/>
        </w:rPr>
      </w:pPr>
      <w:r w:rsidRPr="00356494">
        <w:rPr>
          <w:rFonts w:ascii="Times New Roman" w:hAnsi="Times New Roman"/>
          <w:sz w:val="28"/>
          <w:szCs w:val="28"/>
        </w:rPr>
        <w:t xml:space="preserve">Экономика предприятия / </w:t>
      </w:r>
      <w:proofErr w:type="spellStart"/>
      <w:r w:rsidRPr="00356494">
        <w:rPr>
          <w:rFonts w:ascii="Times New Roman" w:hAnsi="Times New Roman"/>
          <w:sz w:val="28"/>
          <w:szCs w:val="28"/>
        </w:rPr>
        <w:t>Е.Л.Кантор</w:t>
      </w:r>
      <w:proofErr w:type="spellEnd"/>
      <w:r w:rsidRPr="003564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6494">
        <w:rPr>
          <w:rFonts w:ascii="Times New Roman" w:hAnsi="Times New Roman"/>
          <w:sz w:val="28"/>
          <w:szCs w:val="28"/>
        </w:rPr>
        <w:t>Г.А.Маховикова</w:t>
      </w:r>
      <w:proofErr w:type="spellEnd"/>
      <w:r w:rsidRPr="003564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6494">
        <w:rPr>
          <w:rFonts w:ascii="Times New Roman" w:hAnsi="Times New Roman"/>
          <w:sz w:val="28"/>
          <w:szCs w:val="28"/>
        </w:rPr>
        <w:t>В.Е.Кантор</w:t>
      </w:r>
      <w:proofErr w:type="spellEnd"/>
      <w:r w:rsidRPr="00356494">
        <w:rPr>
          <w:rFonts w:ascii="Times New Roman" w:hAnsi="Times New Roman"/>
          <w:sz w:val="28"/>
          <w:szCs w:val="28"/>
        </w:rPr>
        <w:t>. – СПб</w:t>
      </w:r>
      <w:proofErr w:type="gramStart"/>
      <w:r w:rsidRPr="00356494">
        <w:rPr>
          <w:rFonts w:ascii="Times New Roman" w:hAnsi="Times New Roman"/>
          <w:sz w:val="28"/>
          <w:szCs w:val="28"/>
        </w:rPr>
        <w:t>. :</w:t>
      </w:r>
      <w:proofErr w:type="gramEnd"/>
      <w:r w:rsidRPr="00356494">
        <w:rPr>
          <w:rFonts w:ascii="Times New Roman" w:hAnsi="Times New Roman"/>
          <w:sz w:val="28"/>
          <w:szCs w:val="28"/>
        </w:rPr>
        <w:t xml:space="preserve"> Вектор, 2015.  188с.</w:t>
      </w:r>
    </w:p>
    <w:p w:rsidR="00EF2796" w:rsidRPr="00356494" w:rsidRDefault="00EF2796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Библиографическое описание книг четырех и более авторов</w:t>
      </w:r>
    </w:p>
    <w:p w:rsidR="00EF2796" w:rsidRPr="00356494" w:rsidRDefault="00EF2796" w:rsidP="00356494">
      <w:pPr>
        <w:widowControl/>
        <w:numPr>
          <w:ilvl w:val="0"/>
          <w:numId w:val="38"/>
        </w:numPr>
        <w:suppressAutoHyphens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 xml:space="preserve">Основы оценки стоимости машин и 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356494">
        <w:rPr>
          <w:rFonts w:ascii="Times New Roman" w:hAnsi="Times New Roman" w:cs="Times New Roman"/>
          <w:sz w:val="28"/>
          <w:szCs w:val="28"/>
        </w:rPr>
        <w:t xml:space="preserve"> учебник. Рек УМО / </w:t>
      </w:r>
      <w:proofErr w:type="spellStart"/>
      <w:r w:rsidRPr="00356494">
        <w:rPr>
          <w:rFonts w:ascii="Times New Roman" w:hAnsi="Times New Roman" w:cs="Times New Roman"/>
          <w:sz w:val="28"/>
          <w:szCs w:val="28"/>
        </w:rPr>
        <w:t>А.П.Ковалев</w:t>
      </w:r>
      <w:proofErr w:type="spellEnd"/>
      <w:r w:rsidRPr="00356494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356494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Pr="00356494">
        <w:rPr>
          <w:rFonts w:ascii="Times New Roman" w:hAnsi="Times New Roman" w:cs="Times New Roman"/>
          <w:sz w:val="28"/>
          <w:szCs w:val="28"/>
        </w:rPr>
        <w:t>М.А.Федотовой</w:t>
      </w:r>
      <w:proofErr w:type="spellEnd"/>
      <w:r w:rsidRPr="003564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56494">
        <w:rPr>
          <w:rFonts w:ascii="Times New Roman" w:hAnsi="Times New Roman" w:cs="Times New Roman"/>
          <w:sz w:val="28"/>
          <w:szCs w:val="28"/>
        </w:rPr>
        <w:t xml:space="preserve"> Финансы и статистика, 20</w:t>
      </w:r>
      <w:r w:rsidR="00BE260E" w:rsidRPr="00356494">
        <w:rPr>
          <w:rFonts w:ascii="Times New Roman" w:hAnsi="Times New Roman" w:cs="Times New Roman"/>
          <w:sz w:val="28"/>
          <w:szCs w:val="28"/>
        </w:rPr>
        <w:t>1</w:t>
      </w:r>
      <w:r w:rsidRPr="00356494">
        <w:rPr>
          <w:rFonts w:ascii="Times New Roman" w:hAnsi="Times New Roman" w:cs="Times New Roman"/>
          <w:sz w:val="28"/>
          <w:szCs w:val="28"/>
        </w:rPr>
        <w:t xml:space="preserve">7. 288с. </w:t>
      </w:r>
    </w:p>
    <w:p w:rsidR="00EF2796" w:rsidRPr="00356494" w:rsidRDefault="00EF2796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Библиографическое описание статьи из газеты, журнала</w:t>
      </w:r>
    </w:p>
    <w:p w:rsidR="00EF2796" w:rsidRPr="00356494" w:rsidRDefault="00EF2796" w:rsidP="00356494">
      <w:pPr>
        <w:pStyle w:val="af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356494">
        <w:rPr>
          <w:rFonts w:ascii="Times New Roman" w:hAnsi="Times New Roman"/>
          <w:sz w:val="28"/>
          <w:szCs w:val="28"/>
        </w:rPr>
        <w:t>Крепышева Н.В. Финансово-кредитная система. Бюджетное, валютное и кредитное регулирование экономики, инвестиционные ресурсы // Проблемы современной экономики. 201</w:t>
      </w:r>
      <w:r w:rsidR="00BE260E" w:rsidRPr="00356494">
        <w:rPr>
          <w:rFonts w:ascii="Times New Roman" w:hAnsi="Times New Roman"/>
          <w:sz w:val="28"/>
          <w:szCs w:val="28"/>
        </w:rPr>
        <w:t>5</w:t>
      </w:r>
      <w:r w:rsidRPr="00356494">
        <w:rPr>
          <w:rFonts w:ascii="Times New Roman" w:hAnsi="Times New Roman"/>
          <w:sz w:val="28"/>
          <w:szCs w:val="28"/>
        </w:rPr>
        <w:t xml:space="preserve">. № 3. С.15-26. </w:t>
      </w:r>
    </w:p>
    <w:p w:rsidR="00EF2796" w:rsidRPr="00356494" w:rsidRDefault="00EF2796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Библиографическое описание статьи из книг, сборников, материалов конференций</w:t>
      </w:r>
    </w:p>
    <w:p w:rsidR="00EF2796" w:rsidRPr="00356494" w:rsidRDefault="00EF2796" w:rsidP="00356494">
      <w:pPr>
        <w:widowControl/>
        <w:numPr>
          <w:ilvl w:val="0"/>
          <w:numId w:val="40"/>
        </w:numPr>
        <w:suppressAutoHyphens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94">
        <w:rPr>
          <w:rFonts w:ascii="Times New Roman" w:hAnsi="Times New Roman" w:cs="Times New Roman"/>
          <w:sz w:val="28"/>
          <w:szCs w:val="28"/>
        </w:rPr>
        <w:t>Рожнева</w:t>
      </w:r>
      <w:proofErr w:type="spellEnd"/>
      <w:r w:rsidRPr="00356494">
        <w:rPr>
          <w:rFonts w:ascii="Times New Roman" w:hAnsi="Times New Roman" w:cs="Times New Roman"/>
          <w:sz w:val="28"/>
          <w:szCs w:val="28"/>
        </w:rPr>
        <w:t xml:space="preserve"> Л.С. Совершенствование правовой основы деятельности акционерных 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>обществ  /</w:t>
      </w:r>
      <w:proofErr w:type="gramEnd"/>
      <w:r w:rsidRPr="00356494">
        <w:rPr>
          <w:rFonts w:ascii="Times New Roman" w:hAnsi="Times New Roman" w:cs="Times New Roman"/>
          <w:sz w:val="28"/>
          <w:szCs w:val="28"/>
        </w:rPr>
        <w:t>/ Управление государственной собственностью, корпоративное управление и экономический рост  (Сыктывкар, 29 апреля 20</w:t>
      </w:r>
      <w:r w:rsidR="00BE260E" w:rsidRPr="00356494">
        <w:rPr>
          <w:rFonts w:ascii="Times New Roman" w:hAnsi="Times New Roman" w:cs="Times New Roman"/>
          <w:sz w:val="28"/>
          <w:szCs w:val="28"/>
        </w:rPr>
        <w:t>15</w:t>
      </w:r>
      <w:r w:rsidRPr="00356494">
        <w:rPr>
          <w:rFonts w:ascii="Times New Roman" w:hAnsi="Times New Roman" w:cs="Times New Roman"/>
          <w:sz w:val="28"/>
          <w:szCs w:val="28"/>
        </w:rPr>
        <w:t xml:space="preserve"> г.) : материалы / Республиканская науч.-</w:t>
      </w:r>
      <w:proofErr w:type="spellStart"/>
      <w:r w:rsidRPr="00356494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56494">
        <w:rPr>
          <w:rFonts w:ascii="Times New Roman" w:hAnsi="Times New Roman" w:cs="Times New Roman"/>
          <w:sz w:val="28"/>
          <w:szCs w:val="28"/>
        </w:rPr>
        <w:t xml:space="preserve">. конференция. 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>Сыктывкар :</w:t>
      </w:r>
      <w:proofErr w:type="gramEnd"/>
      <w:r w:rsidRPr="00356494">
        <w:rPr>
          <w:rFonts w:ascii="Times New Roman" w:hAnsi="Times New Roman" w:cs="Times New Roman"/>
          <w:sz w:val="28"/>
          <w:szCs w:val="28"/>
        </w:rPr>
        <w:t xml:space="preserve"> Изд-во Сыктывкарского  государственного университета, 20</w:t>
      </w:r>
      <w:r w:rsidR="00BE260E" w:rsidRPr="00356494">
        <w:rPr>
          <w:rFonts w:ascii="Times New Roman" w:hAnsi="Times New Roman" w:cs="Times New Roman"/>
          <w:sz w:val="28"/>
          <w:szCs w:val="28"/>
        </w:rPr>
        <w:t>15,</w:t>
      </w:r>
      <w:r w:rsidRPr="00356494">
        <w:rPr>
          <w:rFonts w:ascii="Times New Roman" w:hAnsi="Times New Roman" w:cs="Times New Roman"/>
          <w:sz w:val="28"/>
          <w:szCs w:val="28"/>
        </w:rPr>
        <w:t>125с.</w:t>
      </w:r>
    </w:p>
    <w:p w:rsidR="00EF2796" w:rsidRPr="00356494" w:rsidRDefault="00EF2796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Библиографическое описание источников статистических данных</w:t>
      </w:r>
    </w:p>
    <w:p w:rsidR="00EF2796" w:rsidRPr="00356494" w:rsidRDefault="00EF2796" w:rsidP="00356494">
      <w:pPr>
        <w:pStyle w:val="af4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bCs/>
          <w:spacing w:val="-20"/>
          <w:sz w:val="28"/>
          <w:szCs w:val="28"/>
        </w:rPr>
      </w:pPr>
      <w:r w:rsidRPr="00356494">
        <w:rPr>
          <w:rFonts w:ascii="Times New Roman" w:hAnsi="Times New Roman"/>
          <w:sz w:val="28"/>
          <w:szCs w:val="28"/>
        </w:rPr>
        <w:t>Республика Коми. Итоги 201</w:t>
      </w:r>
      <w:r w:rsidR="00BE260E" w:rsidRPr="00356494">
        <w:rPr>
          <w:rFonts w:ascii="Times New Roman" w:hAnsi="Times New Roman"/>
          <w:sz w:val="28"/>
          <w:szCs w:val="28"/>
        </w:rPr>
        <w:t>8</w:t>
      </w:r>
      <w:r w:rsidRPr="00356494">
        <w:rPr>
          <w:rFonts w:ascii="Times New Roman" w:hAnsi="Times New Roman"/>
          <w:sz w:val="28"/>
          <w:szCs w:val="28"/>
        </w:rPr>
        <w:t xml:space="preserve">. Часть </w:t>
      </w:r>
      <w:proofErr w:type="gramStart"/>
      <w:r w:rsidRPr="00356494">
        <w:rPr>
          <w:rFonts w:ascii="Times New Roman" w:hAnsi="Times New Roman"/>
          <w:sz w:val="28"/>
          <w:szCs w:val="28"/>
        </w:rPr>
        <w:t>первая :</w:t>
      </w:r>
      <w:proofErr w:type="gramEnd"/>
      <w:r w:rsidRPr="00356494">
        <w:rPr>
          <w:rFonts w:ascii="Times New Roman" w:hAnsi="Times New Roman"/>
          <w:sz w:val="28"/>
          <w:szCs w:val="28"/>
        </w:rPr>
        <w:t xml:space="preserve"> Информационно-аналитическое обозрение : Статистический сборник. </w:t>
      </w:r>
      <w:proofErr w:type="gramStart"/>
      <w:r w:rsidRPr="00356494">
        <w:rPr>
          <w:rFonts w:ascii="Times New Roman" w:hAnsi="Times New Roman"/>
          <w:sz w:val="28"/>
          <w:szCs w:val="28"/>
        </w:rPr>
        <w:t>Сыктывкар :</w:t>
      </w:r>
      <w:proofErr w:type="gramEnd"/>
      <w:r w:rsidRPr="00356494">
        <w:rPr>
          <w:rFonts w:ascii="Times New Roman" w:hAnsi="Times New Roman"/>
          <w:sz w:val="28"/>
          <w:szCs w:val="28"/>
        </w:rPr>
        <w:t xml:space="preserve"> Изд-во Территориального органа Федеральной службы государственной статистики по Республике Коми, 201</w:t>
      </w:r>
      <w:r w:rsidR="00BE260E" w:rsidRPr="00356494">
        <w:rPr>
          <w:rFonts w:ascii="Times New Roman" w:hAnsi="Times New Roman"/>
          <w:sz w:val="28"/>
          <w:szCs w:val="28"/>
        </w:rPr>
        <w:t>9</w:t>
      </w:r>
      <w:r w:rsidRPr="00356494">
        <w:rPr>
          <w:rFonts w:ascii="Times New Roman" w:hAnsi="Times New Roman"/>
          <w:sz w:val="28"/>
          <w:szCs w:val="28"/>
        </w:rPr>
        <w:t xml:space="preserve">. 360с. </w:t>
      </w:r>
    </w:p>
    <w:p w:rsidR="00EF2796" w:rsidRPr="00356494" w:rsidRDefault="00EF2796" w:rsidP="00356494">
      <w:pPr>
        <w:widowControl/>
        <w:numPr>
          <w:ilvl w:val="0"/>
          <w:numId w:val="41"/>
        </w:numPr>
        <w:shd w:val="clear" w:color="auto" w:fill="FFFFFF"/>
        <w:tabs>
          <w:tab w:val="left" w:pos="538"/>
        </w:tabs>
        <w:suppressAutoHyphens/>
        <w:spacing w:before="10" w:line="360" w:lineRule="auto"/>
        <w:ind w:left="567"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56494">
        <w:rPr>
          <w:rFonts w:ascii="Times New Roman" w:hAnsi="Times New Roman" w:cs="Times New Roman"/>
          <w:sz w:val="28"/>
          <w:szCs w:val="28"/>
        </w:rPr>
        <w:t xml:space="preserve">Бюллетень банковской 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>статистики :</w:t>
      </w:r>
      <w:proofErr w:type="gramEnd"/>
      <w:r w:rsidRPr="00356494">
        <w:rPr>
          <w:rFonts w:ascii="Times New Roman" w:hAnsi="Times New Roman" w:cs="Times New Roman"/>
          <w:sz w:val="28"/>
          <w:szCs w:val="28"/>
        </w:rPr>
        <w:t xml:space="preserve"> Центральный банк Российской Федерации. </w:t>
      </w:r>
      <w:proofErr w:type="gramStart"/>
      <w:r w:rsidRPr="0035649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56494">
        <w:rPr>
          <w:rFonts w:ascii="Times New Roman" w:hAnsi="Times New Roman" w:cs="Times New Roman"/>
          <w:sz w:val="28"/>
          <w:szCs w:val="28"/>
        </w:rPr>
        <w:t xml:space="preserve"> Изд. : ЗАО «АЭИ «Прайм-ТАСС», 2010. № 2 (201). 189</w:t>
      </w:r>
      <w:r w:rsidRPr="003564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6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796" w:rsidRPr="00356494" w:rsidRDefault="00EF2796" w:rsidP="00356494">
      <w:pPr>
        <w:spacing w:line="36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Библиографическое описание электронного источника</w:t>
      </w:r>
    </w:p>
    <w:p w:rsidR="00EF2796" w:rsidRPr="00356494" w:rsidRDefault="00EF2796" w:rsidP="0035649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356494">
        <w:rPr>
          <w:rFonts w:ascii="Times New Roman" w:hAnsi="Times New Roman"/>
          <w:sz w:val="28"/>
          <w:szCs w:val="28"/>
        </w:rPr>
        <w:t xml:space="preserve">Методические рекомендации по оценке эффективности инвестиционных проектов [Электронный ресурс] // Недвижимость и право: юридический </w:t>
      </w:r>
      <w:proofErr w:type="gramStart"/>
      <w:r w:rsidRPr="00356494">
        <w:rPr>
          <w:rFonts w:ascii="Times New Roman" w:hAnsi="Times New Roman"/>
          <w:sz w:val="28"/>
          <w:szCs w:val="28"/>
        </w:rPr>
        <w:t>портал :</w:t>
      </w:r>
      <w:proofErr w:type="gramEnd"/>
      <w:r w:rsidRPr="00356494">
        <w:rPr>
          <w:rFonts w:ascii="Times New Roman" w:hAnsi="Times New Roman"/>
          <w:sz w:val="28"/>
          <w:szCs w:val="28"/>
        </w:rPr>
        <w:t xml:space="preserve"> [сайт]. [20</w:t>
      </w:r>
      <w:r w:rsidR="00BE260E" w:rsidRPr="00356494">
        <w:rPr>
          <w:rFonts w:ascii="Times New Roman" w:hAnsi="Times New Roman"/>
          <w:sz w:val="28"/>
          <w:szCs w:val="28"/>
        </w:rPr>
        <w:t>17</w:t>
      </w:r>
      <w:r w:rsidRPr="00356494">
        <w:rPr>
          <w:rFonts w:ascii="Times New Roman" w:hAnsi="Times New Roman"/>
          <w:sz w:val="28"/>
          <w:szCs w:val="28"/>
        </w:rPr>
        <w:t xml:space="preserve">]. </w:t>
      </w:r>
      <w:r w:rsidRPr="00356494">
        <w:rPr>
          <w:rFonts w:ascii="Times New Roman" w:hAnsi="Times New Roman"/>
          <w:sz w:val="28"/>
          <w:szCs w:val="28"/>
          <w:lang w:val="en-US"/>
        </w:rPr>
        <w:t>URL</w:t>
      </w:r>
      <w:r w:rsidRPr="00356494">
        <w:rPr>
          <w:rFonts w:ascii="Times New Roman" w:hAnsi="Times New Roman"/>
          <w:sz w:val="28"/>
          <w:szCs w:val="28"/>
        </w:rPr>
        <w:t>: http://www.realtylaw.ru/information. (дата обращения: 15.10.2010).</w:t>
      </w:r>
    </w:p>
    <w:p w:rsidR="00EF2796" w:rsidRDefault="00EF2796" w:rsidP="008D777E">
      <w:pPr>
        <w:pStyle w:val="20"/>
        <w:shd w:val="clear" w:color="auto" w:fill="auto"/>
        <w:spacing w:after="0" w:line="480" w:lineRule="exact"/>
        <w:ind w:left="600" w:right="160"/>
        <w:jc w:val="both"/>
      </w:pPr>
    </w:p>
    <w:p w:rsidR="008D777E" w:rsidRDefault="008D777E" w:rsidP="008D777E">
      <w:pPr>
        <w:pStyle w:val="10"/>
        <w:keepNext/>
        <w:keepLines/>
        <w:shd w:val="clear" w:color="auto" w:fill="auto"/>
        <w:spacing w:before="0" w:line="480" w:lineRule="exact"/>
        <w:ind w:left="600" w:firstLine="700"/>
        <w:jc w:val="both"/>
      </w:pPr>
      <w:bookmarkStart w:id="11" w:name="bookmark12"/>
      <w:r>
        <w:t>ПРИЛОЖЕНИЯ</w:t>
      </w:r>
      <w:bookmarkEnd w:id="11"/>
    </w:p>
    <w:p w:rsidR="008D777E" w:rsidRDefault="008D777E" w:rsidP="008D777E">
      <w:pPr>
        <w:pStyle w:val="20"/>
        <w:shd w:val="clear" w:color="auto" w:fill="auto"/>
        <w:spacing w:after="580" w:line="480" w:lineRule="exact"/>
        <w:ind w:left="600" w:right="160" w:firstLine="700"/>
        <w:jc w:val="both"/>
      </w:pPr>
      <w:r>
        <w:t xml:space="preserve">Приложения помещаются в конце работы. Для этого могут </w:t>
      </w:r>
      <w:r>
        <w:lastRenderedPageBreak/>
        <w:t>использоваться копии форм отчетности, инструкции, таблицы и другие практические документы. Каждое приложение должно иметь заголовок, начинаться с новой страницы и нумероваться, например: Приложение 5. Номер приложения указывается в правом верхнем углу над его названием.</w:t>
      </w:r>
    </w:p>
    <w:p w:rsidR="008D777E" w:rsidRDefault="004B720F" w:rsidP="004B720F">
      <w:pPr>
        <w:pStyle w:val="10"/>
        <w:keepNext/>
        <w:keepLines/>
        <w:shd w:val="clear" w:color="auto" w:fill="auto"/>
        <w:tabs>
          <w:tab w:val="left" w:pos="3583"/>
        </w:tabs>
        <w:spacing w:before="0" w:after="477" w:line="280" w:lineRule="exact"/>
        <w:jc w:val="center"/>
      </w:pPr>
      <w:bookmarkStart w:id="12" w:name="bookmark13"/>
      <w:r>
        <w:t xml:space="preserve">1.4 </w:t>
      </w:r>
      <w:r w:rsidR="008D777E">
        <w:t>Оформление курсовой работы</w:t>
      </w:r>
      <w:bookmarkEnd w:id="12"/>
    </w:p>
    <w:p w:rsidR="008D777E" w:rsidRDefault="008D777E" w:rsidP="008D777E">
      <w:pPr>
        <w:pStyle w:val="20"/>
        <w:numPr>
          <w:ilvl w:val="0"/>
          <w:numId w:val="6"/>
        </w:numPr>
        <w:shd w:val="clear" w:color="auto" w:fill="auto"/>
        <w:tabs>
          <w:tab w:val="left" w:pos="1963"/>
        </w:tabs>
        <w:spacing w:after="0" w:line="480" w:lineRule="exact"/>
        <w:ind w:left="600" w:right="160" w:firstLine="700"/>
        <w:jc w:val="both"/>
      </w:pPr>
      <w:r>
        <w:t xml:space="preserve">Студент разрабатывает и оформляет курсовую работу в соответствии с требованиями ГОСТ Р 6.30-2003 «Унифицированные системы организационно -распорядительной документации» (в действующей редакции), ГОСТ </w:t>
      </w:r>
      <w:proofErr w:type="gramStart"/>
      <w:r>
        <w:t>7.1.-</w:t>
      </w:r>
      <w:proofErr w:type="gramEnd"/>
      <w:r>
        <w:t>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 действующей редакции).</w:t>
      </w:r>
    </w:p>
    <w:p w:rsidR="008D777E" w:rsidRDefault="008D777E" w:rsidP="008D777E">
      <w:pPr>
        <w:pStyle w:val="20"/>
        <w:numPr>
          <w:ilvl w:val="0"/>
          <w:numId w:val="6"/>
        </w:numPr>
        <w:shd w:val="clear" w:color="auto" w:fill="auto"/>
        <w:tabs>
          <w:tab w:val="left" w:pos="1963"/>
        </w:tabs>
        <w:spacing w:after="0" w:line="480" w:lineRule="exact"/>
        <w:ind w:left="600" w:right="160" w:firstLine="700"/>
        <w:jc w:val="both"/>
      </w:pPr>
      <w:r>
        <w:t xml:space="preserve">Текст работы должен быть выполнен печатным способом с использованием компьютера и принтера на одной стороне листа белой бумаги формата А4 через полтора интервала. Цвет шрифта должен быть черным. Используется 14 шрифт </w:t>
      </w:r>
      <w:r w:rsidRPr="008D777E">
        <w:rPr>
          <w:lang w:eastAsia="en-US" w:bidi="en-US"/>
        </w:rPr>
        <w:t>(</w:t>
      </w:r>
      <w:r>
        <w:rPr>
          <w:lang w:val="en-US" w:eastAsia="en-US" w:bidi="en-US"/>
        </w:rPr>
        <w:t>Times</w:t>
      </w:r>
      <w:r w:rsidRPr="008D777E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8D777E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8D777E">
        <w:rPr>
          <w:lang w:eastAsia="en-US" w:bidi="en-US"/>
        </w:rPr>
        <w:t xml:space="preserve">). </w:t>
      </w:r>
      <w:r>
        <w:t>Межстрочный интервал-1,5. Абзацный отступ должен быть одинаков и равен 1,25. При этом, должны соблюдаться следующие размеры полей: левое поле - 3 см, правое поле - 1,5 см, верхнее и нижнее - 2 см.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Первой страницей считается титульный лист (Приложение </w:t>
      </w:r>
      <w:r w:rsidR="00100695">
        <w:t>3</w:t>
      </w:r>
      <w:r>
        <w:t xml:space="preserve">), второй страницей - содержание (Приложение </w:t>
      </w:r>
      <w:r w:rsidR="00100695">
        <w:t>2</w:t>
      </w:r>
      <w:r>
        <w:t>).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Нумерация страниц начинается со страницы 3 (Введение) внизу по центру без точек и тире арабскими цифрами.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Изложение материала должно быть четким, логичным, без стилистических и орфографических ошибок. Фамилии, названия учреждений, организаций, фирм, названия изделий и другие собственные имена в тексте работы приводятся на языке оригинала. В работе не допускаются сокращения слов, кроме общепринятых, например единицы измерения - тысячи рублей, сокращаются как «</w:t>
      </w:r>
      <w:proofErr w:type="spellStart"/>
      <w:r>
        <w:t>тыс.руб</w:t>
      </w:r>
      <w:proofErr w:type="spellEnd"/>
      <w:r>
        <w:t xml:space="preserve">.». Переносы слов в заголовках и по тексту работы </w:t>
      </w:r>
      <w:r>
        <w:lastRenderedPageBreak/>
        <w:t>не допускаются.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Каждый раздел работы, кроме введения и заключения, нумеруется в соответствии с пунктом содержания и каждая глава начинается с новой страницы. Слова «глава», «раздел», «параграф» не указываются.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Заголовки разделов следует располагать в середине строки без точки в конце и печатать прописными жирными буквами, не подчеркивая без абзацного отступа. Заголовки подразделов следует начинать без абзацного отступа и печатать строчными жирными буквами, первая буква - прописная, не подчеркивая, без точки в конце. Пример оформления разделов и подразделов приведен в приложении 4.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Название раздела отделяется от последующего текста интервалом в одну строку. Каждый раздел (глава) начинается с нового листа (страницы).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Разделы (главы) должны иметь порядковую нумерацию в пределах всей работы и обозначаться арабскими цифрами. Подразделы нумеруются арабскими цифрами в пределах раздела (в конце номера точка ставится), например: 2.1. - первый подраздел второго раздела.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Формулы в работе (если их более одной) нумеруют</w:t>
      </w:r>
      <w:r w:rsidR="00100695">
        <w:t xml:space="preserve"> сквозной нумерацией</w:t>
      </w:r>
      <w:r>
        <w:t xml:space="preserve"> арабскими цифрами в пределах </w:t>
      </w:r>
      <w:r w:rsidR="00100695">
        <w:t>всей работы. Номер указывается в круглых скобках на уровне самой формулы в крайнем правом положении.</w:t>
      </w:r>
      <w:r>
        <w:t xml:space="preserve"> </w:t>
      </w:r>
    </w:p>
    <w:p w:rsidR="008D777E" w:rsidRDefault="008D777E" w:rsidP="008D777E">
      <w:pPr>
        <w:pStyle w:val="20"/>
        <w:shd w:val="clear" w:color="auto" w:fill="auto"/>
        <w:spacing w:after="0" w:line="475" w:lineRule="exact"/>
        <w:ind w:left="600" w:firstLine="700"/>
        <w:jc w:val="both"/>
      </w:pPr>
      <w:r>
        <w:t>Оформление формул:</w:t>
      </w:r>
    </w:p>
    <w:p w:rsidR="008D777E" w:rsidRDefault="008D777E" w:rsidP="008D777E">
      <w:pPr>
        <w:pStyle w:val="20"/>
        <w:shd w:val="clear" w:color="auto" w:fill="auto"/>
        <w:spacing w:after="0" w:line="475" w:lineRule="exact"/>
        <w:ind w:left="600" w:firstLine="700"/>
        <w:jc w:val="both"/>
      </w:pPr>
      <w:r>
        <w:t>Расчет рентабельности осуществляется по формуле:</w:t>
      </w:r>
    </w:p>
    <w:p w:rsidR="008D777E" w:rsidRDefault="008D777E" w:rsidP="008D777E">
      <w:pPr>
        <w:pStyle w:val="20"/>
        <w:shd w:val="clear" w:color="auto" w:fill="auto"/>
        <w:tabs>
          <w:tab w:val="left" w:pos="7684"/>
        </w:tabs>
        <w:spacing w:after="0" w:line="475" w:lineRule="exact"/>
        <w:ind w:left="600" w:firstLine="700"/>
        <w:jc w:val="both"/>
      </w:pPr>
      <w:r>
        <w:t xml:space="preserve">Ра = </w:t>
      </w:r>
      <w:proofErr w:type="spellStart"/>
      <w:r>
        <w:t>Пр</w:t>
      </w:r>
      <w:proofErr w:type="spellEnd"/>
      <w:r>
        <w:t xml:space="preserve"> / </w:t>
      </w:r>
      <w:proofErr w:type="spellStart"/>
      <w:r>
        <w:t>Сра</w:t>
      </w:r>
      <w:proofErr w:type="spellEnd"/>
      <w:r>
        <w:t xml:space="preserve"> * 100%</w:t>
      </w:r>
      <w:r>
        <w:tab/>
      </w:r>
      <w:r w:rsidR="00100695">
        <w:t xml:space="preserve">                    </w:t>
      </w:r>
      <w:proofErr w:type="gramStart"/>
      <w:r w:rsidR="00100695">
        <w:t xml:space="preserve">   </w:t>
      </w:r>
      <w:r w:rsidR="002953EA">
        <w:t>(</w:t>
      </w:r>
      <w:proofErr w:type="gramEnd"/>
      <w:r w:rsidR="002953EA">
        <w:t>2)</w:t>
      </w:r>
    </w:p>
    <w:p w:rsidR="00BD25E8" w:rsidRDefault="00EA7558" w:rsidP="00EA7558">
      <w:pPr>
        <w:pStyle w:val="20"/>
        <w:shd w:val="clear" w:color="auto" w:fill="auto"/>
        <w:spacing w:after="0" w:line="475" w:lineRule="exact"/>
        <w:ind w:left="600" w:firstLine="700"/>
        <w:jc w:val="both"/>
      </w:pPr>
      <w:r>
        <w:t xml:space="preserve">где, </w:t>
      </w:r>
      <w:r w:rsidR="00BD25E8">
        <w:t>Ра - рентабельность активов</w:t>
      </w:r>
    </w:p>
    <w:p w:rsidR="008D777E" w:rsidRDefault="008D777E" w:rsidP="00BD25E8">
      <w:pPr>
        <w:pStyle w:val="20"/>
        <w:shd w:val="clear" w:color="auto" w:fill="auto"/>
        <w:spacing w:after="0" w:line="475" w:lineRule="exact"/>
        <w:ind w:left="600" w:firstLine="700"/>
        <w:jc w:val="both"/>
      </w:pPr>
      <w:proofErr w:type="spellStart"/>
      <w:r>
        <w:t>Пр</w:t>
      </w:r>
      <w:proofErr w:type="spellEnd"/>
      <w:r>
        <w:t xml:space="preserve"> - прибыль за период;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proofErr w:type="spellStart"/>
      <w:r>
        <w:t>Сра</w:t>
      </w:r>
      <w:proofErr w:type="spellEnd"/>
      <w:r>
        <w:t xml:space="preserve"> - средняя величина активов за период.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>Рисунки, иллюстрации (чертежи, графики, схемы, компьютерные распечатки, диаграммы, фотоснимки) располагают непосредственно после текста.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right="160" w:firstLine="700"/>
        <w:jc w:val="both"/>
      </w:pPr>
      <w:r>
        <w:t xml:space="preserve">Иллюстрации могут быть выполнены в компьютерном исполнении, в том числе и цветные. Иллюстрации следует нумеровать арабскими цифрами </w:t>
      </w:r>
      <w:r>
        <w:lastRenderedPageBreak/>
        <w:t xml:space="preserve">сквозной нумерацией в </w:t>
      </w:r>
      <w:r w:rsidR="00100695">
        <w:t>пределах работы</w:t>
      </w:r>
      <w:r>
        <w:t>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>По тексту ссылка на рисунок оформляется следующим образом:</w:t>
      </w:r>
    </w:p>
    <w:p w:rsidR="008D777E" w:rsidRDefault="00EA7558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 xml:space="preserve">Основные составляющие </w:t>
      </w:r>
      <w:r w:rsidR="008D777E">
        <w:t>оборота</w:t>
      </w:r>
      <w:r>
        <w:t xml:space="preserve"> розничной  торговли </w:t>
      </w:r>
      <w:r w:rsidR="008D777E">
        <w:t xml:space="preserve"> представлены рисунком 1.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>Или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>Далее приве</w:t>
      </w:r>
      <w:r w:rsidR="00EA7558">
        <w:t xml:space="preserve">дем основные составляющие </w:t>
      </w:r>
      <w:r>
        <w:t>оборота (рис. 1).</w:t>
      </w:r>
    </w:p>
    <w:p w:rsidR="00873CCA" w:rsidRDefault="008D777E" w:rsidP="00365362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>Наименование рисунка располагают посередине стр</w:t>
      </w:r>
      <w:r w:rsidR="000B3E82">
        <w:t xml:space="preserve">оки, </w:t>
      </w:r>
      <w:proofErr w:type="gramStart"/>
      <w:r w:rsidR="000B3E82">
        <w:t>например</w:t>
      </w:r>
      <w:proofErr w:type="gramEnd"/>
      <w:r w:rsidR="000B3E82">
        <w:t>:</w:t>
      </w:r>
    </w:p>
    <w:p w:rsidR="00873CCA" w:rsidRDefault="00242D71" w:rsidP="00365362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370205</wp:posOffset>
            </wp:positionV>
            <wp:extent cx="5486400" cy="320040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873CCA" w:rsidRDefault="000B3E82" w:rsidP="00365362">
      <w:pPr>
        <w:pStyle w:val="20"/>
        <w:shd w:val="clear" w:color="auto" w:fill="auto"/>
        <w:spacing w:after="0" w:line="480" w:lineRule="exact"/>
        <w:ind w:left="600" w:firstLine="700"/>
        <w:jc w:val="both"/>
      </w:pPr>
      <w:r>
        <w:t xml:space="preserve">Рисунок 1– Структура ассортимента продажи товаров ООО </w:t>
      </w:r>
      <w:proofErr w:type="gramStart"/>
      <w:r>
        <w:t>« Радуга</w:t>
      </w:r>
      <w:proofErr w:type="gramEnd"/>
      <w:r>
        <w:t>»  в 2017г.</w:t>
      </w:r>
    </w:p>
    <w:p w:rsidR="00242D71" w:rsidRDefault="00242D71" w:rsidP="00085FD9">
      <w:pPr>
        <w:pStyle w:val="20"/>
        <w:shd w:val="clear" w:color="auto" w:fill="auto"/>
        <w:spacing w:after="0" w:line="480" w:lineRule="exact"/>
        <w:jc w:val="both"/>
      </w:pPr>
      <w:r>
        <w:tab/>
      </w:r>
    </w:p>
    <w:p w:rsidR="00B312C6" w:rsidRDefault="00E02D5D" w:rsidP="00277710">
      <w:pPr>
        <w:pStyle w:val="20"/>
        <w:shd w:val="clear" w:color="auto" w:fill="auto"/>
        <w:spacing w:before="453" w:after="0" w:line="360" w:lineRule="auto"/>
        <w:jc w:val="both"/>
      </w:pPr>
      <w:bookmarkStart w:id="13" w:name="_GoBack"/>
      <w:bookmarkEnd w:id="13"/>
      <w:r>
        <w:t xml:space="preserve">            </w:t>
      </w:r>
      <w:r w:rsidR="008D777E">
        <w:t xml:space="preserve">Таблицы применяют для лучшей наглядности и удобства сравнения показателей. Размещение таблиц зависит от их объема. Большие таблицы могут быть вынесены в приложение. Таблицы оформляются 12 шрифтом, интервал 1,0. Таблицы нумеруются </w:t>
      </w:r>
      <w:r w:rsidR="00B312C6">
        <w:t xml:space="preserve">арабскими цифрами сквозной нумерацией </w:t>
      </w:r>
      <w:proofErr w:type="gramStart"/>
      <w:r w:rsidR="00B312C6">
        <w:t>( в</w:t>
      </w:r>
      <w:proofErr w:type="gramEnd"/>
      <w:r w:rsidR="00B312C6">
        <w:t xml:space="preserve"> том случае, если общее количество страниц не превышает 15)</w:t>
      </w:r>
      <w:r w:rsidR="008D777E">
        <w:t xml:space="preserve"> . </w:t>
      </w:r>
      <w:proofErr w:type="gramStart"/>
      <w:r w:rsidR="00B312C6">
        <w:t xml:space="preserve">Заголовок </w:t>
      </w:r>
      <w:r w:rsidR="008D777E">
        <w:t xml:space="preserve"> таблицы</w:t>
      </w:r>
      <w:proofErr w:type="gramEnd"/>
      <w:r w:rsidR="00B312C6">
        <w:t xml:space="preserve"> должен отражать ее содержание</w:t>
      </w:r>
      <w:r w:rsidR="00277710">
        <w:t>, наименование организации и период за который проводится анализ</w:t>
      </w:r>
      <w:r w:rsidR="00277710">
        <w:t xml:space="preserve"> </w:t>
      </w:r>
      <w:r w:rsidR="00277710">
        <w:t xml:space="preserve"> и  быть точным, кратким. Заголовок следует помещать над таблицей слева, без абзацного отступа с ее номером Заголовок таблицы выполняется строчными </w:t>
      </w:r>
      <w:r w:rsidR="00277710">
        <w:lastRenderedPageBreak/>
        <w:t xml:space="preserve">буквами </w:t>
      </w:r>
      <w:proofErr w:type="gramStart"/>
      <w:r w:rsidR="00277710">
        <w:t>( кроме</w:t>
      </w:r>
      <w:proofErr w:type="gramEnd"/>
      <w:r w:rsidR="00277710">
        <w:t xml:space="preserve"> первой заглавной ), знак «№» и точка после номера таблицы и в конце заголовка не  ставится. Заголовок таблицы не должен быть последней строкой на странице.</w:t>
      </w:r>
    </w:p>
    <w:p w:rsidR="00EA7558" w:rsidRDefault="00EA7558" w:rsidP="00E02D5D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8D777E" w:rsidRDefault="008D777E" w:rsidP="00E02D5D">
      <w:pPr>
        <w:pStyle w:val="ab"/>
        <w:framePr w:w="9120" w:wrap="notBeside" w:vAnchor="text" w:hAnchor="text" w:xAlign="center" w:y="1"/>
        <w:shd w:val="clear" w:color="auto" w:fill="auto"/>
        <w:spacing w:line="276" w:lineRule="auto"/>
      </w:pPr>
      <w:r>
        <w:t>Таблица 2</w:t>
      </w:r>
      <w:r w:rsidR="00BD25E8">
        <w:t xml:space="preserve"> - </w:t>
      </w:r>
      <w:r>
        <w:t xml:space="preserve">Динамика </w:t>
      </w:r>
      <w:r w:rsidR="00195ACA">
        <w:t>экономических показателей деятельности</w:t>
      </w:r>
      <w:r w:rsidR="00E2558D">
        <w:t xml:space="preserve"> ООО «</w:t>
      </w:r>
      <w:r w:rsidR="006A1870">
        <w:t>Радуга</w:t>
      </w:r>
      <w:r w:rsidR="00E2558D">
        <w:t>» за 201</w:t>
      </w:r>
      <w:r w:rsidR="006A1870">
        <w:t>7</w:t>
      </w:r>
      <w:r w:rsidR="00E2558D">
        <w:t>-201</w:t>
      </w:r>
      <w:r w:rsidR="006A1870">
        <w:t>8</w:t>
      </w:r>
      <w:r>
        <w:t xml:space="preserve">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361"/>
        <w:gridCol w:w="1022"/>
        <w:gridCol w:w="989"/>
        <w:gridCol w:w="1416"/>
        <w:gridCol w:w="1307"/>
      </w:tblGrid>
      <w:tr w:rsidR="00EA7558" w:rsidTr="00E2558D">
        <w:trPr>
          <w:trHeight w:hRule="exact" w:val="850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P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  <w:rPr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558" w:rsidRPr="00E2558D" w:rsidRDefault="00E2558D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E2558D">
              <w:rPr>
                <w:sz w:val="24"/>
                <w:szCs w:val="24"/>
              </w:rPr>
              <w:t>Показатели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558" w:rsidRDefault="00E2558D" w:rsidP="006A1870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</w:rPr>
              <w:t>20</w:t>
            </w:r>
            <w:r w:rsidR="006A1870">
              <w:rPr>
                <w:rStyle w:val="211pt"/>
              </w:rPr>
              <w:t>17</w:t>
            </w:r>
            <w:r w:rsidR="00EA7558">
              <w:rPr>
                <w:rStyle w:val="211pt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558" w:rsidRDefault="00E2558D" w:rsidP="006A1870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201</w:t>
            </w:r>
            <w:r w:rsidR="006A1870">
              <w:rPr>
                <w:rStyle w:val="211pt"/>
              </w:rPr>
              <w:t>8</w:t>
            </w:r>
            <w:r w:rsidR="00EA7558">
              <w:rPr>
                <w:rStyle w:val="211pt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Откл</w:t>
            </w:r>
            <w:proofErr w:type="spellEnd"/>
            <w:r>
              <w:rPr>
                <w:rStyle w:val="211pt"/>
              </w:rPr>
              <w:t>-</w:t>
            </w:r>
          </w:p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before="60" w:after="60" w:line="220" w:lineRule="exact"/>
            </w:pPr>
            <w:proofErr w:type="spellStart"/>
            <w:r>
              <w:rPr>
                <w:rStyle w:val="211pt"/>
              </w:rPr>
              <w:t>нение</w:t>
            </w:r>
            <w:proofErr w:type="spellEnd"/>
          </w:p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(+;-)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69" w:lineRule="exact"/>
              <w:ind w:left="200" w:firstLine="120"/>
              <w:jc w:val="left"/>
            </w:pPr>
            <w:r>
              <w:rPr>
                <w:rStyle w:val="211pt"/>
              </w:rPr>
              <w:t>Темп измене</w:t>
            </w:r>
            <w:r>
              <w:rPr>
                <w:rStyle w:val="211pt"/>
              </w:rPr>
              <w:softHyphen/>
              <w:t>ния, %</w:t>
            </w:r>
          </w:p>
        </w:tc>
      </w:tr>
      <w:tr w:rsidR="00EA7558" w:rsidTr="00E2558D">
        <w:trPr>
          <w:trHeight w:hRule="exact" w:val="28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2558D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</w:t>
            </w:r>
          </w:p>
        </w:tc>
      </w:tr>
      <w:tr w:rsidR="00EA7558" w:rsidTr="00E2558D">
        <w:trPr>
          <w:trHeight w:hRule="exact" w:val="288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7558" w:rsidTr="00E2558D">
        <w:trPr>
          <w:trHeight w:hRule="exact" w:val="29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D777E" w:rsidRDefault="008D777E" w:rsidP="008D777E">
      <w:pPr>
        <w:framePr w:w="9120" w:wrap="notBeside" w:vAnchor="text" w:hAnchor="text" w:xAlign="center" w:y="1"/>
        <w:rPr>
          <w:sz w:val="2"/>
          <w:szCs w:val="2"/>
        </w:rPr>
      </w:pPr>
    </w:p>
    <w:p w:rsidR="008D777E" w:rsidRDefault="008D777E" w:rsidP="008D777E">
      <w:pPr>
        <w:rPr>
          <w:sz w:val="2"/>
          <w:szCs w:val="2"/>
        </w:rPr>
      </w:pPr>
    </w:p>
    <w:p w:rsidR="008D777E" w:rsidRDefault="008D777E" w:rsidP="008D777E">
      <w:pPr>
        <w:pStyle w:val="20"/>
        <w:shd w:val="clear" w:color="auto" w:fill="auto"/>
        <w:spacing w:before="293" w:after="0" w:line="480" w:lineRule="exact"/>
        <w:ind w:firstLine="740"/>
        <w:jc w:val="both"/>
      </w:pPr>
      <w:r>
        <w:t>Если таблица не помещается на страницу, то она переносится на следующую страницу, при этом необходимо выбрать функцию «Разбить таблицу» и оформить следующим образом:</w:t>
      </w:r>
    </w:p>
    <w:p w:rsidR="008F120A" w:rsidRDefault="008F120A" w:rsidP="008D777E">
      <w:pPr>
        <w:pStyle w:val="20"/>
        <w:shd w:val="clear" w:color="auto" w:fill="auto"/>
        <w:spacing w:before="293" w:after="0" w:line="480" w:lineRule="exact"/>
        <w:ind w:firstLine="740"/>
        <w:jc w:val="both"/>
      </w:pPr>
    </w:p>
    <w:p w:rsidR="008D777E" w:rsidRDefault="008D777E" w:rsidP="008D777E">
      <w:pPr>
        <w:pStyle w:val="ab"/>
        <w:framePr w:w="9120" w:wrap="notBeside" w:vAnchor="text" w:hAnchor="text" w:xAlign="center" w:y="1"/>
        <w:shd w:val="clear" w:color="auto" w:fill="auto"/>
        <w:spacing w:line="280" w:lineRule="exact"/>
      </w:pPr>
      <w:r>
        <w:t>Продолжение таблицы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702"/>
        <w:gridCol w:w="1080"/>
        <w:gridCol w:w="1022"/>
        <w:gridCol w:w="989"/>
        <w:gridCol w:w="1411"/>
        <w:gridCol w:w="1152"/>
      </w:tblGrid>
      <w:tr w:rsidR="008D777E" w:rsidTr="008D777E">
        <w:trPr>
          <w:trHeight w:hRule="exact" w:val="29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"/>
              </w:rPr>
              <w:t>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pStyle w:val="20"/>
              <w:framePr w:w="912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</w:t>
            </w:r>
          </w:p>
        </w:tc>
      </w:tr>
      <w:tr w:rsidR="008D777E" w:rsidTr="008D777E">
        <w:trPr>
          <w:trHeight w:hRule="exact" w:val="28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777E" w:rsidTr="008D777E">
        <w:trPr>
          <w:trHeight w:hRule="exact" w:val="28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777E" w:rsidTr="008D777E">
        <w:trPr>
          <w:trHeight w:hRule="exact" w:val="29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D777E" w:rsidRDefault="008D777E" w:rsidP="008D777E">
      <w:pPr>
        <w:framePr w:w="9120" w:wrap="notBeside" w:vAnchor="text" w:hAnchor="text" w:xAlign="center" w:y="1"/>
        <w:rPr>
          <w:sz w:val="2"/>
          <w:szCs w:val="2"/>
        </w:rPr>
      </w:pPr>
    </w:p>
    <w:p w:rsidR="008D777E" w:rsidRDefault="008D777E" w:rsidP="008D777E">
      <w:pPr>
        <w:rPr>
          <w:sz w:val="2"/>
          <w:szCs w:val="2"/>
        </w:rPr>
      </w:pPr>
    </w:p>
    <w:p w:rsidR="008D777E" w:rsidRDefault="008D777E" w:rsidP="008D777E">
      <w:pPr>
        <w:pStyle w:val="20"/>
        <w:shd w:val="clear" w:color="auto" w:fill="auto"/>
        <w:spacing w:before="287" w:after="0" w:line="475" w:lineRule="exact"/>
        <w:ind w:firstLine="740"/>
        <w:jc w:val="both"/>
      </w:pPr>
      <w:r>
        <w:t>Колонку «Номер по порядку» можно не использовать, если нет ссылок на расчеты с применением строк таблицы.</w:t>
      </w:r>
    </w:p>
    <w:p w:rsidR="008D777E" w:rsidRDefault="008D777E" w:rsidP="008D777E">
      <w:pPr>
        <w:pStyle w:val="20"/>
        <w:shd w:val="clear" w:color="auto" w:fill="auto"/>
        <w:spacing w:after="0" w:line="475" w:lineRule="exact"/>
        <w:ind w:firstLine="740"/>
        <w:jc w:val="both"/>
      </w:pPr>
      <w:r>
        <w:t>Если в таблице одинаковые единицы измерения, то колонку «Ед. изм.» можно не выделять, например:</w:t>
      </w:r>
    </w:p>
    <w:p w:rsidR="00EA7558" w:rsidRDefault="00EA7558" w:rsidP="008D777E">
      <w:pPr>
        <w:pStyle w:val="20"/>
        <w:shd w:val="clear" w:color="auto" w:fill="auto"/>
        <w:spacing w:after="0" w:line="280" w:lineRule="exact"/>
        <w:ind w:firstLine="860"/>
        <w:jc w:val="left"/>
      </w:pPr>
    </w:p>
    <w:p w:rsidR="006A1870" w:rsidRDefault="008D777E" w:rsidP="006A1870">
      <w:pPr>
        <w:pStyle w:val="ab"/>
        <w:framePr w:w="9480" w:wrap="notBeside" w:vAnchor="text" w:hAnchor="text" w:xAlign="center" w:y="1"/>
        <w:shd w:val="clear" w:color="auto" w:fill="auto"/>
        <w:spacing w:line="276" w:lineRule="auto"/>
      </w:pPr>
      <w:r>
        <w:t>Таблица 2</w:t>
      </w:r>
      <w:r w:rsidR="00B312C6">
        <w:t xml:space="preserve"> </w:t>
      </w:r>
      <w:r w:rsidR="00EA7558">
        <w:t>-</w:t>
      </w:r>
      <w:r w:rsidR="006A1870" w:rsidRPr="006A1870">
        <w:t xml:space="preserve"> </w:t>
      </w:r>
      <w:r w:rsidR="006A1870">
        <w:t>Динамика экономических показателей деятельности ООО «Радуга» за 2017-2018 гг.</w:t>
      </w:r>
    </w:p>
    <w:p w:rsidR="008D777E" w:rsidRDefault="008D777E" w:rsidP="008D777E">
      <w:pPr>
        <w:pStyle w:val="ab"/>
        <w:framePr w:w="9480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1022"/>
        <w:gridCol w:w="989"/>
        <w:gridCol w:w="1411"/>
        <w:gridCol w:w="2053"/>
      </w:tblGrid>
      <w:tr w:rsidR="00EA7558" w:rsidTr="00EA7558">
        <w:trPr>
          <w:trHeight w:hRule="exact" w:val="312"/>
          <w:jc w:val="center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 xml:space="preserve">Сумма, </w:t>
            </w:r>
            <w:proofErr w:type="spellStart"/>
            <w:r>
              <w:rPr>
                <w:rStyle w:val="211pt"/>
              </w:rPr>
              <w:t>тыс.руб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Откло</w:t>
            </w:r>
            <w:proofErr w:type="spellEnd"/>
            <w:r>
              <w:rPr>
                <w:rStyle w:val="211pt"/>
              </w:rPr>
              <w:softHyphen/>
            </w:r>
          </w:p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before="60" w:after="60" w:line="220" w:lineRule="exact"/>
            </w:pPr>
            <w:proofErr w:type="spellStart"/>
            <w:r>
              <w:rPr>
                <w:rStyle w:val="211pt"/>
              </w:rPr>
              <w:t>нение</w:t>
            </w:r>
            <w:proofErr w:type="spellEnd"/>
          </w:p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(+;-)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"/>
              </w:rPr>
              <w:t>Темп</w:t>
            </w:r>
          </w:p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69" w:lineRule="exact"/>
              <w:ind w:left="160"/>
              <w:jc w:val="left"/>
            </w:pPr>
            <w:r>
              <w:rPr>
                <w:rStyle w:val="211pt"/>
              </w:rPr>
              <w:t>изменения,</w:t>
            </w:r>
          </w:p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"/>
              </w:rPr>
              <w:t>%</w:t>
            </w:r>
          </w:p>
        </w:tc>
      </w:tr>
      <w:tr w:rsidR="00EA7558" w:rsidTr="00EA7558">
        <w:trPr>
          <w:trHeight w:hRule="exact" w:val="542"/>
          <w:jc w:val="center"/>
        </w:trPr>
        <w:tc>
          <w:tcPr>
            <w:tcW w:w="3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7558" w:rsidRDefault="00EA7558" w:rsidP="008D777E">
            <w:pPr>
              <w:framePr w:w="9480" w:wrap="notBeside" w:vAnchor="text" w:hAnchor="text" w:xAlign="center" w:y="1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1045D7" w:rsidP="006A1870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201</w:t>
            </w:r>
            <w:r w:rsidR="006A1870">
              <w:rPr>
                <w:rStyle w:val="211pt"/>
              </w:rPr>
              <w:t>7</w:t>
            </w:r>
            <w:r w:rsidR="00EA7558">
              <w:rPr>
                <w:rStyle w:val="211pt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1045D7" w:rsidP="006A1870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</w:rPr>
              <w:t>201</w:t>
            </w:r>
            <w:r w:rsidR="006A1870">
              <w:rPr>
                <w:rStyle w:val="211pt"/>
              </w:rPr>
              <w:t>8</w:t>
            </w:r>
            <w:r w:rsidR="00EA7558">
              <w:rPr>
                <w:rStyle w:val="211pt"/>
              </w:rPr>
              <w:t xml:space="preserve"> г.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framePr w:w="9480" w:wrap="notBeside" w:vAnchor="text" w:hAnchor="text" w:xAlign="center" w:y="1"/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framePr w:w="9480" w:wrap="notBeside" w:vAnchor="text" w:hAnchor="text" w:xAlign="center" w:y="1"/>
            </w:pPr>
          </w:p>
        </w:tc>
      </w:tr>
      <w:tr w:rsidR="00EA7558" w:rsidTr="00EA7558">
        <w:trPr>
          <w:trHeight w:hRule="exact" w:val="283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02D5D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pStyle w:val="20"/>
              <w:framePr w:w="948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</w:t>
            </w:r>
          </w:p>
        </w:tc>
      </w:tr>
      <w:tr w:rsidR="00EA7558" w:rsidTr="00EA7558">
        <w:trPr>
          <w:trHeight w:hRule="exact" w:val="283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7558" w:rsidTr="00EA7558">
        <w:trPr>
          <w:trHeight w:hRule="exact" w:val="298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558" w:rsidRDefault="00EA7558" w:rsidP="008D777E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D777E" w:rsidRDefault="008D777E" w:rsidP="008D777E">
      <w:pPr>
        <w:framePr w:w="9480" w:wrap="notBeside" w:vAnchor="text" w:hAnchor="text" w:xAlign="center" w:y="1"/>
        <w:rPr>
          <w:sz w:val="2"/>
          <w:szCs w:val="2"/>
        </w:rPr>
      </w:pPr>
    </w:p>
    <w:p w:rsidR="008D777E" w:rsidRDefault="008D777E" w:rsidP="008D777E">
      <w:pPr>
        <w:rPr>
          <w:sz w:val="2"/>
          <w:szCs w:val="2"/>
        </w:rPr>
      </w:pPr>
    </w:p>
    <w:p w:rsidR="00E2558D" w:rsidRDefault="00E2558D" w:rsidP="00796102">
      <w:pPr>
        <w:framePr w:w="9499" w:wrap="notBeside" w:vAnchor="text" w:hAnchor="page" w:x="1591" w:y="1061"/>
        <w:rPr>
          <w:sz w:val="2"/>
          <w:szCs w:val="2"/>
        </w:rPr>
      </w:pPr>
    </w:p>
    <w:p w:rsidR="0056391F" w:rsidRDefault="008D777E" w:rsidP="0056391F">
      <w:pPr>
        <w:pStyle w:val="20"/>
        <w:shd w:val="clear" w:color="auto" w:fill="auto"/>
        <w:spacing w:before="393" w:after="244" w:line="280" w:lineRule="exact"/>
        <w:ind w:firstLine="860"/>
        <w:jc w:val="left"/>
      </w:pPr>
      <w:r>
        <w:t xml:space="preserve">Единицу измерения можно </w:t>
      </w:r>
      <w:r w:rsidR="00F52FC9">
        <w:t xml:space="preserve">оформить в колонке «Показатели», </w:t>
      </w:r>
      <w:proofErr w:type="gramStart"/>
      <w:r w:rsidR="00F52FC9">
        <w:t>например</w:t>
      </w:r>
      <w:proofErr w:type="gramEnd"/>
      <w:r w:rsidR="00F52FC9">
        <w:t>:</w:t>
      </w:r>
    </w:p>
    <w:tbl>
      <w:tblPr>
        <w:tblpPr w:leftFromText="180" w:rightFromText="180" w:vertAnchor="text" w:horzAnchor="margin" w:tblpXSpec="center" w:tblpY="-70"/>
        <w:tblOverlap w:val="never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6"/>
        <w:gridCol w:w="1481"/>
        <w:gridCol w:w="1399"/>
        <w:gridCol w:w="1709"/>
      </w:tblGrid>
      <w:tr w:rsidR="00F52FC9" w:rsidRPr="00796102" w:rsidTr="00F52FC9">
        <w:trPr>
          <w:trHeight w:hRule="exact" w:val="569"/>
        </w:trPr>
        <w:tc>
          <w:tcPr>
            <w:tcW w:w="4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</w:pPr>
            <w:r w:rsidRPr="00796102">
              <w:rPr>
                <w:rStyle w:val="211pt"/>
              </w:rPr>
              <w:lastRenderedPageBreak/>
              <w:t>Показатели</w:t>
            </w:r>
          </w:p>
        </w:tc>
        <w:tc>
          <w:tcPr>
            <w:tcW w:w="1481" w:type="dxa"/>
            <w:shd w:val="clear" w:color="auto" w:fill="FFFFFF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</w:pPr>
            <w:r w:rsidRPr="00796102">
              <w:rPr>
                <w:rStyle w:val="211pt"/>
              </w:rPr>
              <w:t>201</w:t>
            </w:r>
            <w:r>
              <w:rPr>
                <w:rStyle w:val="211pt"/>
              </w:rPr>
              <w:t>7</w:t>
            </w:r>
            <w:r w:rsidRPr="00796102">
              <w:rPr>
                <w:rStyle w:val="211pt"/>
              </w:rPr>
              <w:t xml:space="preserve"> г.</w:t>
            </w:r>
          </w:p>
        </w:tc>
        <w:tc>
          <w:tcPr>
            <w:tcW w:w="1399" w:type="dxa"/>
            <w:shd w:val="clear" w:color="auto" w:fill="FFFFFF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</w:pPr>
            <w:r w:rsidRPr="00796102">
              <w:rPr>
                <w:rStyle w:val="211pt"/>
              </w:rPr>
              <w:t>201</w:t>
            </w:r>
            <w:r>
              <w:rPr>
                <w:rStyle w:val="211pt"/>
              </w:rPr>
              <w:t>8</w:t>
            </w:r>
            <w:r w:rsidRPr="00796102">
              <w:rPr>
                <w:rStyle w:val="211pt"/>
              </w:rPr>
              <w:t xml:space="preserve"> г.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60" w:line="220" w:lineRule="exact"/>
              <w:ind w:left="220"/>
              <w:jc w:val="left"/>
            </w:pPr>
            <w:r w:rsidRPr="00796102">
              <w:rPr>
                <w:rStyle w:val="211pt"/>
              </w:rPr>
              <w:t>Отклонение</w:t>
            </w:r>
          </w:p>
          <w:p w:rsidR="00F52FC9" w:rsidRPr="00796102" w:rsidRDefault="00F52FC9" w:rsidP="00F52FC9">
            <w:pPr>
              <w:pStyle w:val="20"/>
              <w:shd w:val="clear" w:color="auto" w:fill="auto"/>
              <w:spacing w:before="60" w:after="0" w:line="220" w:lineRule="exact"/>
            </w:pPr>
            <w:r w:rsidRPr="00796102">
              <w:rPr>
                <w:rStyle w:val="211pt"/>
              </w:rPr>
              <w:t>(+;-)</w:t>
            </w:r>
          </w:p>
        </w:tc>
      </w:tr>
      <w:tr w:rsidR="00F52FC9" w:rsidRPr="00796102" w:rsidTr="00F52FC9">
        <w:trPr>
          <w:trHeight w:hRule="exact" w:val="282"/>
        </w:trPr>
        <w:tc>
          <w:tcPr>
            <w:tcW w:w="4476" w:type="dxa"/>
            <w:tcBorders>
              <w:left w:val="single" w:sz="4" w:space="0" w:color="auto"/>
            </w:tcBorders>
            <w:shd w:val="clear" w:color="auto" w:fill="FFFFFF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</w:pPr>
            <w:r w:rsidRPr="00796102">
              <w:rPr>
                <w:rStyle w:val="211pt"/>
              </w:rPr>
              <w:t>А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</w:pPr>
            <w:r w:rsidRPr="00796102">
              <w:rPr>
                <w:rStyle w:val="211pt"/>
              </w:rPr>
              <w:t>1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</w:pPr>
            <w:r w:rsidRPr="00796102">
              <w:rPr>
                <w:rStyle w:val="211pt"/>
              </w:rPr>
              <w:t>2</w:t>
            </w:r>
          </w:p>
        </w:tc>
        <w:tc>
          <w:tcPr>
            <w:tcW w:w="1709" w:type="dxa"/>
            <w:shd w:val="clear" w:color="auto" w:fill="FFFFFF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</w:pPr>
            <w:r w:rsidRPr="00796102">
              <w:rPr>
                <w:rStyle w:val="211pt"/>
              </w:rPr>
              <w:t>3</w:t>
            </w:r>
          </w:p>
        </w:tc>
      </w:tr>
      <w:tr w:rsidR="00F52FC9" w:rsidRPr="00796102" w:rsidTr="00F52FC9">
        <w:trPr>
          <w:trHeight w:hRule="exact" w:val="277"/>
        </w:trPr>
        <w:tc>
          <w:tcPr>
            <w:tcW w:w="4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  <w:jc w:val="left"/>
            </w:pPr>
            <w:r w:rsidRPr="00796102">
              <w:rPr>
                <w:rStyle w:val="211pt"/>
              </w:rPr>
              <w:t xml:space="preserve">Собственный капитал, </w:t>
            </w:r>
            <w:proofErr w:type="spellStart"/>
            <w:r w:rsidRPr="00796102">
              <w:rPr>
                <w:rStyle w:val="211pt"/>
              </w:rPr>
              <w:t>тыс.руб</w:t>
            </w:r>
            <w:proofErr w:type="spellEnd"/>
            <w:r w:rsidRPr="00796102">
              <w:rPr>
                <w:rStyle w:val="211pt"/>
              </w:rPr>
              <w:t>.</w:t>
            </w:r>
          </w:p>
        </w:tc>
        <w:tc>
          <w:tcPr>
            <w:tcW w:w="1481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</w:tr>
      <w:tr w:rsidR="00F52FC9" w:rsidRPr="00796102" w:rsidTr="00F52FC9">
        <w:trPr>
          <w:trHeight w:hRule="exact" w:val="277"/>
        </w:trPr>
        <w:tc>
          <w:tcPr>
            <w:tcW w:w="4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  <w:jc w:val="left"/>
            </w:pPr>
            <w:r w:rsidRPr="00796102">
              <w:rPr>
                <w:rStyle w:val="211pt"/>
              </w:rPr>
              <w:t xml:space="preserve">Прибыль от продаж, </w:t>
            </w:r>
            <w:proofErr w:type="spellStart"/>
            <w:r w:rsidRPr="00796102">
              <w:rPr>
                <w:rStyle w:val="211pt"/>
              </w:rPr>
              <w:t>тыс.руб</w:t>
            </w:r>
            <w:proofErr w:type="spellEnd"/>
            <w:r w:rsidRPr="00796102">
              <w:rPr>
                <w:rStyle w:val="211pt"/>
              </w:rPr>
              <w:t>.</w:t>
            </w:r>
          </w:p>
        </w:tc>
        <w:tc>
          <w:tcPr>
            <w:tcW w:w="1481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</w:tr>
      <w:tr w:rsidR="00F52FC9" w:rsidRPr="00796102" w:rsidTr="00F52FC9">
        <w:trPr>
          <w:trHeight w:hRule="exact" w:val="282"/>
        </w:trPr>
        <w:tc>
          <w:tcPr>
            <w:tcW w:w="4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  <w:jc w:val="left"/>
            </w:pPr>
            <w:r w:rsidRPr="00796102">
              <w:rPr>
                <w:rStyle w:val="211pt"/>
              </w:rPr>
              <w:t xml:space="preserve">Чистая прибыль, </w:t>
            </w:r>
            <w:proofErr w:type="spellStart"/>
            <w:r w:rsidRPr="00796102">
              <w:rPr>
                <w:rStyle w:val="211pt"/>
              </w:rPr>
              <w:t>тыс.руб</w:t>
            </w:r>
            <w:proofErr w:type="spellEnd"/>
            <w:r w:rsidRPr="00796102">
              <w:rPr>
                <w:rStyle w:val="211pt"/>
              </w:rPr>
              <w:t>.</w:t>
            </w:r>
          </w:p>
        </w:tc>
        <w:tc>
          <w:tcPr>
            <w:tcW w:w="1481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</w:tr>
      <w:tr w:rsidR="00F52FC9" w:rsidRPr="00796102" w:rsidTr="00F52FC9">
        <w:trPr>
          <w:trHeight w:hRule="exact" w:val="546"/>
        </w:trPr>
        <w:tc>
          <w:tcPr>
            <w:tcW w:w="4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74" w:lineRule="exact"/>
              <w:jc w:val="left"/>
            </w:pPr>
            <w:r w:rsidRPr="00796102">
              <w:rPr>
                <w:rStyle w:val="211pt"/>
              </w:rPr>
              <w:t>Рентабельность собственного капитала, %</w:t>
            </w:r>
          </w:p>
        </w:tc>
        <w:tc>
          <w:tcPr>
            <w:tcW w:w="1481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F52FC9" w:rsidRPr="00796102" w:rsidRDefault="00F52FC9" w:rsidP="00F52FC9">
            <w:pPr>
              <w:rPr>
                <w:sz w:val="10"/>
                <w:szCs w:val="10"/>
              </w:rPr>
            </w:pPr>
          </w:p>
        </w:tc>
      </w:tr>
      <w:tr w:rsidR="00F52FC9" w:rsidTr="00F52FC9">
        <w:trPr>
          <w:trHeight w:hRule="exact" w:val="287"/>
        </w:trPr>
        <w:tc>
          <w:tcPr>
            <w:tcW w:w="4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2FC9" w:rsidRPr="00796102" w:rsidRDefault="00F52FC9" w:rsidP="00F52FC9">
            <w:pPr>
              <w:pStyle w:val="20"/>
              <w:shd w:val="clear" w:color="auto" w:fill="auto"/>
              <w:spacing w:after="0" w:line="220" w:lineRule="exact"/>
              <w:jc w:val="left"/>
            </w:pPr>
            <w:r w:rsidRPr="00796102">
              <w:rPr>
                <w:rStyle w:val="211pt"/>
              </w:rPr>
              <w:t>Экономическая рентабельность, %</w:t>
            </w:r>
          </w:p>
        </w:tc>
        <w:tc>
          <w:tcPr>
            <w:tcW w:w="1481" w:type="dxa"/>
            <w:shd w:val="clear" w:color="auto" w:fill="FFFFFF"/>
          </w:tcPr>
          <w:p w:rsidR="00F52FC9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399" w:type="dxa"/>
            <w:shd w:val="clear" w:color="auto" w:fill="FFFFFF"/>
          </w:tcPr>
          <w:p w:rsidR="00F52FC9" w:rsidRDefault="00F52FC9" w:rsidP="00F52FC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F52FC9" w:rsidRDefault="00F52FC9" w:rsidP="00F52FC9">
            <w:pPr>
              <w:rPr>
                <w:sz w:val="10"/>
                <w:szCs w:val="10"/>
              </w:rPr>
            </w:pPr>
          </w:p>
        </w:tc>
      </w:tr>
    </w:tbl>
    <w:p w:rsidR="008D777E" w:rsidRDefault="008D777E" w:rsidP="009757F8">
      <w:pPr>
        <w:pStyle w:val="20"/>
        <w:shd w:val="clear" w:color="auto" w:fill="auto"/>
        <w:spacing w:before="393" w:after="244" w:line="280" w:lineRule="exact"/>
        <w:ind w:firstLine="860"/>
        <w:jc w:val="left"/>
      </w:pPr>
      <w:r>
        <w:t>Ниже приведены образцы по оформлению таблиц, имеющие несколько ярусов (колонок):</w:t>
      </w:r>
    </w:p>
    <w:p w:rsidR="00E2558D" w:rsidRDefault="00E2558D" w:rsidP="008F120A">
      <w:pPr>
        <w:pStyle w:val="20"/>
        <w:framePr w:w="9600" w:wrap="notBeside" w:vAnchor="text" w:hAnchor="text" w:xAlign="center" w:y="1"/>
        <w:shd w:val="clear" w:color="auto" w:fill="auto"/>
        <w:spacing w:after="0" w:line="280" w:lineRule="exact"/>
        <w:ind w:left="20"/>
        <w:jc w:val="left"/>
      </w:pPr>
    </w:p>
    <w:p w:rsidR="008D777E" w:rsidRDefault="008D777E" w:rsidP="008F120A">
      <w:pPr>
        <w:pStyle w:val="20"/>
        <w:framePr w:w="9600" w:wrap="notBeside" w:vAnchor="text" w:hAnchor="text" w:xAlign="center" w:y="1"/>
        <w:shd w:val="clear" w:color="auto" w:fill="auto"/>
        <w:spacing w:after="0" w:line="280" w:lineRule="exact"/>
        <w:ind w:left="20"/>
        <w:jc w:val="left"/>
      </w:pPr>
      <w:r>
        <w:t>Таблица 2</w:t>
      </w:r>
      <w:r w:rsidR="00B312C6">
        <w:t>-</w:t>
      </w:r>
      <w:r w:rsidR="00E2558D">
        <w:t xml:space="preserve">  Динамика и структура </w:t>
      </w:r>
      <w:r w:rsidR="006A1870">
        <w:t>основных</w:t>
      </w:r>
      <w:r w:rsidR="00E2558D">
        <w:t xml:space="preserve"> средств ООО «</w:t>
      </w:r>
      <w:r w:rsidR="006A1870">
        <w:t>Радуга</w:t>
      </w:r>
      <w:r w:rsidR="00E2558D">
        <w:t xml:space="preserve">» за </w:t>
      </w:r>
      <w:r w:rsidR="001045D7">
        <w:t>201</w:t>
      </w:r>
      <w:r w:rsidR="006A1870">
        <w:t>7</w:t>
      </w:r>
      <w:r w:rsidR="009757F8">
        <w:t>-201</w:t>
      </w:r>
      <w:r w:rsidR="006A1870">
        <w:t>8</w:t>
      </w:r>
      <w:r w:rsidR="00E2558D">
        <w:t xml:space="preserve">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974"/>
        <w:gridCol w:w="1099"/>
        <w:gridCol w:w="1022"/>
        <w:gridCol w:w="1138"/>
        <w:gridCol w:w="1099"/>
        <w:gridCol w:w="989"/>
        <w:gridCol w:w="941"/>
      </w:tblGrid>
      <w:tr w:rsidR="006A1870" w:rsidTr="006A1870">
        <w:trPr>
          <w:trHeight w:hRule="exact" w:val="403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Сумма, тыс. руб.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proofErr w:type="spellStart"/>
            <w:r>
              <w:rPr>
                <w:rStyle w:val="211pt"/>
              </w:rPr>
              <w:t>Откло</w:t>
            </w:r>
            <w:proofErr w:type="spellEnd"/>
            <w:r>
              <w:rPr>
                <w:rStyle w:val="211pt"/>
              </w:rPr>
              <w:softHyphen/>
            </w:r>
          </w:p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60" w:line="220" w:lineRule="exact"/>
              <w:ind w:left="200"/>
              <w:jc w:val="left"/>
            </w:pPr>
            <w:proofErr w:type="spellStart"/>
            <w:r>
              <w:rPr>
                <w:rStyle w:val="211pt"/>
              </w:rPr>
              <w:t>нение</w:t>
            </w:r>
            <w:proofErr w:type="spellEnd"/>
          </w:p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</w:pPr>
            <w:r>
              <w:rPr>
                <w:rStyle w:val="211pt"/>
              </w:rPr>
              <w:t>(+;-)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240" w:firstLine="80"/>
              <w:jc w:val="left"/>
            </w:pPr>
            <w:r>
              <w:rPr>
                <w:rStyle w:val="211pt"/>
              </w:rPr>
              <w:t>Темп измене</w:t>
            </w:r>
            <w:r>
              <w:rPr>
                <w:rStyle w:val="211pt"/>
              </w:rPr>
              <w:softHyphen/>
              <w:t>ния, %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Структура, </w:t>
            </w:r>
            <w:r>
              <w:rPr>
                <w:rStyle w:val="2BookAntiqua105pt"/>
              </w:rPr>
              <w:t>%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proofErr w:type="spellStart"/>
            <w:r>
              <w:rPr>
                <w:rStyle w:val="211pt"/>
              </w:rPr>
              <w:t>Откло</w:t>
            </w:r>
            <w:proofErr w:type="spellEnd"/>
          </w:p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60" w:line="220" w:lineRule="exact"/>
              <w:ind w:left="180"/>
              <w:jc w:val="left"/>
            </w:pPr>
            <w:proofErr w:type="spellStart"/>
            <w:r>
              <w:rPr>
                <w:rStyle w:val="211pt"/>
              </w:rPr>
              <w:t>нение</w:t>
            </w:r>
            <w:proofErr w:type="spellEnd"/>
          </w:p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rPr>
                <w:rStyle w:val="211pt"/>
              </w:rPr>
              <w:t>(+;-)</w:t>
            </w:r>
          </w:p>
        </w:tc>
      </w:tr>
      <w:tr w:rsidR="006A1870" w:rsidTr="006A1870">
        <w:trPr>
          <w:trHeight w:hRule="exact" w:val="432"/>
          <w:jc w:val="center"/>
        </w:trPr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framePr w:w="9600" w:wrap="notBeside" w:vAnchor="text" w:hAnchor="text" w:xAlign="center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870" w:rsidRDefault="006A1870" w:rsidP="006A187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2017 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870" w:rsidRDefault="006A1870" w:rsidP="006A187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11pt"/>
              </w:rPr>
              <w:t>2078 г.</w:t>
            </w: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framePr w:w="9600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framePr w:w="9600" w:wrap="notBeside" w:vAnchor="text" w:hAnchor="text" w:xAlign="center" w:y="1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870" w:rsidRDefault="006A1870" w:rsidP="00D60F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201</w:t>
            </w:r>
            <w:r w:rsidR="00D60F59">
              <w:rPr>
                <w:rStyle w:val="211pt"/>
              </w:rPr>
              <w:t>7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870" w:rsidRDefault="006A1870" w:rsidP="00D60F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</w:rPr>
              <w:t>201</w:t>
            </w:r>
            <w:r w:rsidR="00D60F59">
              <w:rPr>
                <w:rStyle w:val="211pt"/>
              </w:rPr>
              <w:t>8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framePr w:w="9600" w:wrap="notBeside" w:vAnchor="text" w:hAnchor="text" w:xAlign="center" w:y="1"/>
            </w:pPr>
          </w:p>
        </w:tc>
      </w:tr>
      <w:tr w:rsidR="006A1870" w:rsidTr="006A1870">
        <w:trPr>
          <w:trHeight w:hRule="exact" w:val="30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</w:t>
            </w:r>
          </w:p>
        </w:tc>
      </w:tr>
      <w:tr w:rsidR="006A1870" w:rsidTr="006A1870">
        <w:trPr>
          <w:trHeight w:hRule="exact" w:val="28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</w:p>
        </w:tc>
      </w:tr>
      <w:tr w:rsidR="006A1870" w:rsidTr="006A1870">
        <w:trPr>
          <w:trHeight w:hRule="exact" w:val="581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870" w:rsidRDefault="006A1870" w:rsidP="008D777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</w:p>
        </w:tc>
      </w:tr>
    </w:tbl>
    <w:p w:rsidR="008D777E" w:rsidRDefault="008D777E" w:rsidP="008D777E">
      <w:pPr>
        <w:framePr w:w="9600" w:wrap="notBeside" w:vAnchor="text" w:hAnchor="text" w:xAlign="center" w:y="1"/>
        <w:rPr>
          <w:sz w:val="2"/>
          <w:szCs w:val="2"/>
        </w:rPr>
      </w:pPr>
    </w:p>
    <w:p w:rsidR="008D777E" w:rsidRDefault="008D777E" w:rsidP="008D777E">
      <w:pPr>
        <w:rPr>
          <w:sz w:val="2"/>
          <w:szCs w:val="2"/>
        </w:rPr>
      </w:pPr>
    </w:p>
    <w:p w:rsidR="008D777E" w:rsidRDefault="008D777E" w:rsidP="00E02D5D">
      <w:pPr>
        <w:pStyle w:val="ab"/>
        <w:framePr w:w="9662" w:wrap="notBeside" w:vAnchor="text" w:hAnchor="text" w:xAlign="center" w:y="1"/>
        <w:shd w:val="clear" w:color="auto" w:fill="auto"/>
        <w:spacing w:line="276" w:lineRule="auto"/>
      </w:pPr>
      <w:r>
        <w:t xml:space="preserve">Таблица </w:t>
      </w:r>
      <w:r w:rsidR="00B312C6">
        <w:t>3</w:t>
      </w:r>
      <w:r>
        <w:t>.</w:t>
      </w:r>
      <w:r w:rsidR="009757F8" w:rsidRPr="009757F8">
        <w:t xml:space="preserve"> </w:t>
      </w:r>
      <w:r w:rsidR="009757F8">
        <w:t xml:space="preserve">- Динамика и структура </w:t>
      </w:r>
      <w:r w:rsidR="006A1870">
        <w:t>основных средств</w:t>
      </w:r>
      <w:r w:rsidR="009757F8">
        <w:t xml:space="preserve"> ООО «</w:t>
      </w:r>
      <w:r w:rsidR="00D60F59">
        <w:t>Радуга</w:t>
      </w:r>
      <w:r w:rsidR="009757F8">
        <w:t>» за 201</w:t>
      </w:r>
      <w:r w:rsidR="00D60F59">
        <w:t>7</w:t>
      </w:r>
      <w:r w:rsidR="009757F8">
        <w:t>-201</w:t>
      </w:r>
      <w:r w:rsidR="00D60F59">
        <w:t>8</w:t>
      </w:r>
      <w:r w:rsidR="009757F8">
        <w:t xml:space="preserve">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1128"/>
        <w:gridCol w:w="1066"/>
        <w:gridCol w:w="1094"/>
        <w:gridCol w:w="1066"/>
        <w:gridCol w:w="1128"/>
        <w:gridCol w:w="1128"/>
        <w:gridCol w:w="1512"/>
      </w:tblGrid>
      <w:tr w:rsidR="008D777E" w:rsidTr="008D777E">
        <w:trPr>
          <w:trHeight w:hRule="exact" w:val="298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9757F8" w:rsidP="00D60F59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20</w:t>
            </w:r>
            <w:r w:rsidR="00D60F59">
              <w:rPr>
                <w:rStyle w:val="211pt"/>
              </w:rPr>
              <w:t>17</w:t>
            </w:r>
            <w:r w:rsidR="008D777E">
              <w:rPr>
                <w:rStyle w:val="211pt"/>
              </w:rPr>
              <w:t xml:space="preserve">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9757F8" w:rsidP="00D60F59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201</w:t>
            </w:r>
            <w:r w:rsidR="00D60F59">
              <w:rPr>
                <w:rStyle w:val="211pt"/>
              </w:rPr>
              <w:t>8</w:t>
            </w:r>
            <w:r w:rsidR="008D777E">
              <w:rPr>
                <w:rStyle w:val="211pt"/>
              </w:rPr>
              <w:t xml:space="preserve"> г.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</w:rPr>
              <w:t>Отклонение (+;-)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Темп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120" w:after="120" w:line="220" w:lineRule="exact"/>
              <w:ind w:left="200"/>
              <w:jc w:val="left"/>
            </w:pPr>
            <w:r>
              <w:rPr>
                <w:rStyle w:val="211pt"/>
              </w:rPr>
              <w:t>изменения,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%</w:t>
            </w:r>
          </w:p>
        </w:tc>
      </w:tr>
      <w:tr w:rsidR="008D777E" w:rsidTr="008D777E">
        <w:trPr>
          <w:trHeight w:hRule="exact" w:val="571"/>
          <w:jc w:val="center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77E" w:rsidRDefault="008D777E" w:rsidP="008D777E">
            <w:pPr>
              <w:framePr w:w="9662" w:wrap="notBeside" w:vAnchor="text" w:hAnchor="text" w:xAlign="center" w:y="1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сумма,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  <w:jc w:val="left"/>
            </w:pPr>
            <w:proofErr w:type="spellStart"/>
            <w:r>
              <w:rPr>
                <w:rStyle w:val="211pt"/>
              </w:rPr>
              <w:t>тыс.руб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proofErr w:type="spellStart"/>
            <w:r>
              <w:rPr>
                <w:rStyle w:val="211pt"/>
              </w:rPr>
              <w:t>уд.вес</w:t>
            </w:r>
            <w:proofErr w:type="spellEnd"/>
            <w:r>
              <w:rPr>
                <w:rStyle w:val="211pt"/>
              </w:rPr>
              <w:t>,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11pt"/>
              </w:rPr>
              <w:t>сумма,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proofErr w:type="spellStart"/>
            <w:r>
              <w:rPr>
                <w:rStyle w:val="211pt"/>
              </w:rPr>
              <w:t>тыс.руб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proofErr w:type="spellStart"/>
            <w:r>
              <w:rPr>
                <w:rStyle w:val="211pt"/>
              </w:rPr>
              <w:t>уд.вес</w:t>
            </w:r>
            <w:proofErr w:type="spellEnd"/>
            <w:r>
              <w:rPr>
                <w:rStyle w:val="211pt"/>
              </w:rPr>
              <w:t>,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сумма,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  <w:ind w:left="140"/>
              <w:jc w:val="left"/>
            </w:pPr>
            <w:proofErr w:type="spellStart"/>
            <w:r>
              <w:rPr>
                <w:rStyle w:val="211pt"/>
              </w:rPr>
              <w:t>тыс.руб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11pt"/>
              </w:rPr>
              <w:t>уд.вес</w:t>
            </w:r>
            <w:proofErr w:type="spellEnd"/>
            <w:r>
              <w:rPr>
                <w:rStyle w:val="211pt"/>
              </w:rPr>
              <w:t>,</w:t>
            </w:r>
          </w:p>
          <w:p w:rsidR="008D777E" w:rsidRDefault="008D777E" w:rsidP="008D777E">
            <w:pPr>
              <w:pStyle w:val="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%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</w:pPr>
          </w:p>
        </w:tc>
      </w:tr>
      <w:tr w:rsidR="008D777E" w:rsidTr="00F52FC9">
        <w:trPr>
          <w:trHeight w:hRule="exact" w:val="2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777E" w:rsidTr="00F52FC9">
        <w:trPr>
          <w:trHeight w:hRule="exact" w:val="2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7E" w:rsidRDefault="008D777E" w:rsidP="008D777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D777E" w:rsidRDefault="008D777E" w:rsidP="008D777E">
      <w:pPr>
        <w:framePr w:w="9662" w:wrap="notBeside" w:vAnchor="text" w:hAnchor="text" w:xAlign="center" w:y="1"/>
        <w:rPr>
          <w:sz w:val="2"/>
          <w:szCs w:val="2"/>
        </w:rPr>
      </w:pPr>
    </w:p>
    <w:p w:rsidR="008D777E" w:rsidRDefault="008D777E" w:rsidP="008D777E">
      <w:pPr>
        <w:rPr>
          <w:sz w:val="2"/>
          <w:szCs w:val="2"/>
        </w:rPr>
      </w:pPr>
    </w:p>
    <w:p w:rsidR="00F52FC9" w:rsidRDefault="00F52FC9" w:rsidP="004B720F">
      <w:pPr>
        <w:pStyle w:val="10"/>
        <w:keepNext/>
        <w:keepLines/>
        <w:shd w:val="clear" w:color="auto" w:fill="auto"/>
        <w:tabs>
          <w:tab w:val="left" w:pos="2863"/>
        </w:tabs>
        <w:spacing w:before="0" w:after="482" w:line="280" w:lineRule="exact"/>
        <w:jc w:val="center"/>
      </w:pPr>
      <w:bookmarkStart w:id="14" w:name="bookmark14"/>
    </w:p>
    <w:p w:rsidR="008D777E" w:rsidRDefault="004B720F" w:rsidP="004B720F">
      <w:pPr>
        <w:pStyle w:val="10"/>
        <w:keepNext/>
        <w:keepLines/>
        <w:shd w:val="clear" w:color="auto" w:fill="auto"/>
        <w:tabs>
          <w:tab w:val="left" w:pos="2863"/>
        </w:tabs>
        <w:spacing w:before="0" w:after="482" w:line="280" w:lineRule="exact"/>
        <w:jc w:val="center"/>
      </w:pPr>
      <w:r>
        <w:t xml:space="preserve">1.5 </w:t>
      </w:r>
      <w:r w:rsidR="008D777E">
        <w:t>Основные правила цитирования</w:t>
      </w:r>
      <w:bookmarkEnd w:id="14"/>
    </w:p>
    <w:p w:rsidR="008D777E" w:rsidRDefault="008F120A" w:rsidP="008D777E">
      <w:pPr>
        <w:pStyle w:val="20"/>
        <w:shd w:val="clear" w:color="auto" w:fill="auto"/>
        <w:spacing w:after="0" w:line="480" w:lineRule="exact"/>
        <w:ind w:firstLine="760"/>
        <w:jc w:val="both"/>
      </w:pPr>
      <w:r>
        <w:t>Ц</w:t>
      </w:r>
      <w:r w:rsidR="008D777E">
        <w:t xml:space="preserve">итата - точная, буквальная выдержка из какого - либо текста. Цитаты должны применяться тактично, по принципиальным вопросам и положениям. Не рекомендуется слишком обильное цитирование (употребление двух и более цитат подряд). При цитировании нужно соблюдать точное соответствие цитаты источнику. Допустимы лишь следующие отклонения: могут быть пропущены отдельные слова, словосочетания, фразы в цитате при условии, что, во -первых, мысль автора не будет искажена пропуском, во - вторых, этот пропуск будет обозначен многоточием. Цитаты, точно соответствующие источнику, обязательно берутся в кавычки. На каждую цитату, оформленную в кавычках или без них, а </w:t>
      </w:r>
      <w:r w:rsidR="008D777E">
        <w:lastRenderedPageBreak/>
        <w:t>также любое заимствование из чужой работы (таблица, схемы и т.п.) должна быть дана библиографическая ссылка.</w:t>
      </w:r>
    </w:p>
    <w:p w:rsidR="008D777E" w:rsidRDefault="008D777E" w:rsidP="00D60F59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Ссылки на источники в тексте курсовой работы осуществляются путем приведения номера в соответствии со списком использованных источников. Номер источника по списку заключается в квадратные скобки. 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При цитировании каждая цитата должна сопровождаться ссылкой на источник. Например: "[35, с.2.]" (здесь 35 — номер источника в списке использованных источников, 2 — номер страницы]</w:t>
      </w:r>
    </w:p>
    <w:p w:rsidR="00D14BBC" w:rsidRDefault="008D777E" w:rsidP="00D14BBC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При использовании сведений из источника с большим количеством страниц нужно указать в том месте </w:t>
      </w:r>
      <w:r w:rsidR="00D14BBC">
        <w:t>курсовой</w:t>
      </w:r>
      <w:r>
        <w:t xml:space="preserve"> работы, где дается ссылка на этот источник, номера страниц, иллюстраций, рисунков, таблиц, формул, уравнений, на которые дается ссылка. Например: "</w:t>
      </w:r>
      <w:r w:rsidR="00D14BBC" w:rsidRPr="00D14BBC">
        <w:t xml:space="preserve"> </w:t>
      </w:r>
      <w:r w:rsidR="00D14BBC">
        <w:t>В зависимости от особенностей торгового обслуживания покупателей, наличия торгового помещения, оборудования различают следующие виды розничной торговли [14, с.26,</w:t>
      </w:r>
      <w:r w:rsidR="005D7C7A">
        <w:t xml:space="preserve"> </w:t>
      </w:r>
      <w:r w:rsidR="00D14BBC">
        <w:t>таблица 2].</w:t>
      </w:r>
      <w:r>
        <w:t>" (здесь 14 — номер источника в библиографическом списке, 26 — номер страницы, 2 — номер таблицы).</w:t>
      </w:r>
      <w:r w:rsidR="009C0CAE">
        <w:t xml:space="preserve"> 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Применение чужих идей, фактов, цитат без ссылки на источник заимствования является нарушением авторского права и расценивается как плагиат, т.е. присвоение чужого авторства, выдача чужого произведения или изобретения за собственное.</w:t>
      </w:r>
    </w:p>
    <w:p w:rsidR="008D777E" w:rsidRDefault="008D777E" w:rsidP="00E2558D">
      <w:pPr>
        <w:pStyle w:val="20"/>
        <w:shd w:val="clear" w:color="auto" w:fill="auto"/>
        <w:spacing w:after="0" w:line="480" w:lineRule="exact"/>
        <w:jc w:val="both"/>
      </w:pPr>
      <w:r>
        <w:t>Библиография оформляется в алфавитном порядке</w:t>
      </w:r>
      <w:r w:rsidR="00E2558D">
        <w:t xml:space="preserve"> в соответствии с общепринятыми </w:t>
      </w:r>
      <w:r>
        <w:t>правилами. В начале библиографии оформляются</w:t>
      </w:r>
      <w:r w:rsidR="00E2558D">
        <w:t xml:space="preserve"> </w:t>
      </w:r>
      <w:r>
        <w:t>нормативные документы (только действующие) по теме исследования, затем печатные издания в алфавитном порядке. Печатные издания из периодики должны быть не старше 1 года. Книги, монографии и т.д. не старше 5 лет. Количество источников не менее 25 (см. главу 4 данных методических указаний).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Приложения оформляются как продолжение работы, но они не входят в ее основной объем. Перед приложениями вкладывается лист с надписью </w:t>
      </w:r>
      <w:r>
        <w:lastRenderedPageBreak/>
        <w:t>«ПРИЛОЖЕНИЯ», который нумеруется и отражается в содержании работы. В приложениях прикладываются ксерокопии документов на одной стороне стандартного листа А 4. Нумерация в правом верхнем углу - Приложение 1, если одно приложение имеет несколько страниц, то на последующих листах пишут - Продолжение приложения 1. По тексту дается ссылка на приложения. Например:</w:t>
      </w:r>
    </w:p>
    <w:p w:rsidR="008D777E" w:rsidRDefault="00D60F59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Способ начисления амортизации основных средств в </w:t>
      </w:r>
      <w:r w:rsidR="008D777E">
        <w:t xml:space="preserve"> ООО «</w:t>
      </w:r>
      <w:r>
        <w:t>Радуга</w:t>
      </w:r>
      <w:r w:rsidR="008D777E">
        <w:t>» принята приказом № 2 «Об учетной политике» от 30 сентября 201</w:t>
      </w:r>
      <w:r>
        <w:t>4</w:t>
      </w:r>
      <w:r w:rsidR="008D777E">
        <w:t xml:space="preserve"> г. (Приложение 1).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Или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В приложении 1 представлена учетная политика ООО «</w:t>
      </w:r>
      <w:r w:rsidR="00D60F59">
        <w:t>Радуга</w:t>
      </w:r>
      <w:r>
        <w:t>».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Листы курсовой работы сшиваются и вкладываются в специальную папку.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rPr>
          <w:rStyle w:val="26"/>
        </w:rPr>
        <w:t>Структура курсовой работы: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Титульный лист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Заявление, утвержденное руководителем курсовой работы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Содержание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Текст работы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Список использованных источников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Приложения</w:t>
      </w:r>
    </w:p>
    <w:p w:rsidR="008D777E" w:rsidRDefault="008D777E" w:rsidP="00F52FC9">
      <w:pPr>
        <w:pStyle w:val="20"/>
        <w:shd w:val="clear" w:color="auto" w:fill="auto"/>
        <w:spacing w:after="0" w:line="480" w:lineRule="exact"/>
        <w:jc w:val="both"/>
      </w:pPr>
      <w:r>
        <w:t>Впоследствии после титульного листа подшивается подписанная рецензия.</w:t>
      </w:r>
    </w:p>
    <w:p w:rsidR="00E2558D" w:rsidRDefault="00E2558D" w:rsidP="008D777E">
      <w:pPr>
        <w:pStyle w:val="20"/>
        <w:shd w:val="clear" w:color="auto" w:fill="auto"/>
        <w:spacing w:after="0" w:line="480" w:lineRule="exact"/>
        <w:ind w:firstLine="740"/>
        <w:jc w:val="both"/>
      </w:pPr>
    </w:p>
    <w:p w:rsidR="008D777E" w:rsidRDefault="00805F05" w:rsidP="008F120A">
      <w:pPr>
        <w:pStyle w:val="10"/>
        <w:keepNext/>
        <w:keepLines/>
        <w:shd w:val="clear" w:color="auto" w:fill="auto"/>
        <w:tabs>
          <w:tab w:val="left" w:pos="1082"/>
        </w:tabs>
        <w:spacing w:before="0" w:after="482" w:line="280" w:lineRule="exact"/>
        <w:jc w:val="center"/>
      </w:pPr>
      <w:bookmarkStart w:id="15" w:name="bookmark15"/>
      <w:r>
        <w:t xml:space="preserve">1.6 </w:t>
      </w:r>
      <w:r w:rsidR="008D777E">
        <w:t>Рецензирование и предварительная оценка курсовой работы</w:t>
      </w:r>
      <w:bookmarkEnd w:id="15"/>
      <w:r>
        <w:t>,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Выполненную курсовую работу студент сдает в учебную часть на рецензирование в срок, предусмотренный графиком.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Качество курсовой работы оценивается преподавателем с учетом теоретического и практического содержания, а также соблюдения требований методических указаний, самостоятельности мысли, последовательности и глубины изложения основных вопросов темы.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Курсовая работа оценивается дифференцировано, по пятибалльной системе. Студентам, получившим неудовлетворительную оценку по курсовой работе, предоставляется право выбора новой темы или, по решению преподавателя - руководителя курсовой работы, ее доработки. Преподаватель-руководитель </w:t>
      </w:r>
      <w:r>
        <w:lastRenderedPageBreak/>
        <w:t>определяет новый срок для ее выполнения.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Качество курсовой работы оценивается преподавателем с учетом того, насколько ее автор: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80" w:lineRule="exact"/>
        <w:ind w:firstLine="740"/>
        <w:jc w:val="both"/>
      </w:pPr>
      <w:r>
        <w:t>продемонстрировал свободное владение содержанием представленной работы;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80" w:lineRule="exact"/>
        <w:ind w:firstLine="740"/>
        <w:jc w:val="both"/>
      </w:pPr>
      <w:r>
        <w:t>обосновал актуальность проблемы, правильно сформулировал цель исследования, выделил задачи и методы исследования;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80" w:lineRule="exact"/>
        <w:ind w:firstLine="740"/>
        <w:jc w:val="both"/>
      </w:pPr>
      <w:r>
        <w:t>отразил в плане основные вопросы темы;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80" w:lineRule="exact"/>
        <w:ind w:firstLine="740"/>
        <w:jc w:val="both"/>
      </w:pPr>
      <w:r>
        <w:t>привлек достаточное количество теоретических материалов, использовав новейшие источники, глубоко изучил и правильно проанализировал литературу по теме исследования, верно цитируя ее;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80" w:lineRule="exact"/>
        <w:ind w:firstLine="740"/>
        <w:jc w:val="both"/>
      </w:pPr>
      <w:r>
        <w:t>сделал соответствующие выводы и обобщения;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80" w:lineRule="exact"/>
        <w:ind w:firstLine="740"/>
        <w:jc w:val="both"/>
      </w:pPr>
      <w:r>
        <w:t>показал владения методами исследования;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75" w:lineRule="exact"/>
        <w:ind w:firstLine="740"/>
        <w:jc w:val="both"/>
      </w:pPr>
      <w:r>
        <w:t>проявил самостоятельность в разработке темы;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475" w:lineRule="exact"/>
        <w:ind w:firstLine="740"/>
        <w:jc w:val="both"/>
      </w:pPr>
      <w:r>
        <w:t>изложил материал логично и последовательно, в полном соответствии с планом, подкреплял теоретические положения примерами из практики;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написал работу грамотно, литературным языком, правильно оформил ее.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rPr>
          <w:rStyle w:val="26"/>
        </w:rPr>
        <w:t>Оценка курсовой работы снижается если: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не выделена и не обоснована проблема исследования;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не сформулирована цель, не указаны задачи и методы исследования;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план работы хаотичен, не выделяет узловые вопросы проблемы;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отсутствует самостоятельность в разработке темы, курсовая работа сведена к простому пересказу или переписыванию источников;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нарушена логика исследования, в изложении материала есть повторы или же скачки мысли, примеры носят случайный характер;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крайне ограничен круг изученной литературы;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допущены ошибки в цитировании, неправильно указаны источники приводимых высказываний;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встречаются орфографические и грамматические ошибки, страдает стиль изложения;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lastRenderedPageBreak/>
        <w:t>нарушены правила составления библиографии;</w:t>
      </w:r>
    </w:p>
    <w:p w:rsidR="008D777E" w:rsidRDefault="008D777E" w:rsidP="008D777E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after="0" w:line="480" w:lineRule="exact"/>
        <w:ind w:firstLine="740"/>
        <w:jc w:val="both"/>
      </w:pPr>
      <w:r>
        <w:t>работа неаккуратна по внешнему виду.</w:t>
      </w:r>
    </w:p>
    <w:p w:rsidR="008D777E" w:rsidRDefault="008D777E" w:rsidP="008D777E">
      <w:pPr>
        <w:pStyle w:val="20"/>
        <w:shd w:val="clear" w:color="auto" w:fill="auto"/>
        <w:spacing w:after="580" w:line="480" w:lineRule="exact"/>
        <w:ind w:firstLine="740"/>
        <w:jc w:val="both"/>
      </w:pPr>
      <w:r>
        <w:t>Студент, не имеющий в зачетной книжке оценки по курсовой работе, к сдаче экзамена по дисциплине «Экономика организации» не допускается.</w:t>
      </w:r>
    </w:p>
    <w:p w:rsidR="00BF41A5" w:rsidRDefault="00BF41A5" w:rsidP="00BF41A5">
      <w:pPr>
        <w:pStyle w:val="20"/>
        <w:shd w:val="clear" w:color="auto" w:fill="auto"/>
        <w:spacing w:after="580" w:line="480" w:lineRule="exact"/>
        <w:ind w:firstLine="740"/>
      </w:pPr>
      <w:r>
        <w:t>1.7 ЗАЩИТА КУРСОВОЙ РАБОТЫ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При необходимости, руководитель курсовой работы может предусмотреть ее защиту.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Процедура защиты курсовой работы включает в себя выступление студента по теме и результатам работы (5-8 минут) и ответы на вопросы членов комиссии, в которую входят преподаватели </w:t>
      </w:r>
      <w:proofErr w:type="spellStart"/>
      <w:r>
        <w:t>учетно</w:t>
      </w:r>
      <w:proofErr w:type="spellEnd"/>
      <w:r>
        <w:t xml:space="preserve"> -экономических дисциплин.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Студент должен тщательно подготовиться к защите: внимательно прочитать содержание рецензии, внести необходимые изменения и поправки, сделать необходимые дополнения.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На защите студент должен уметь обоснованно и доказательно раскрыть сущность темы, обстоятельно ответить на вопросы членов комиссии.</w:t>
      </w:r>
    </w:p>
    <w:p w:rsidR="00BF41A5" w:rsidRDefault="008D777E" w:rsidP="008F120A">
      <w:pPr>
        <w:pStyle w:val="20"/>
        <w:shd w:val="clear" w:color="auto" w:fill="auto"/>
        <w:spacing w:after="580" w:line="480" w:lineRule="exact"/>
        <w:ind w:firstLine="740"/>
        <w:jc w:val="both"/>
      </w:pPr>
      <w:r>
        <w:t>Окончательная оценка за курсовую работу проставляется комиссией после защиты ее студентом, работа оценивается дифференцированно, с учетом качества ее выполнения, содержательности выступления и ответов студента на вопросы во время защиты.</w:t>
      </w:r>
    </w:p>
    <w:p w:rsidR="008D777E" w:rsidRDefault="00BF41A5" w:rsidP="00BF41A5">
      <w:pPr>
        <w:pStyle w:val="10"/>
        <w:keepNext/>
        <w:keepLines/>
        <w:shd w:val="clear" w:color="auto" w:fill="auto"/>
        <w:tabs>
          <w:tab w:val="left" w:pos="2703"/>
        </w:tabs>
        <w:spacing w:before="0" w:after="482" w:line="280" w:lineRule="exact"/>
        <w:jc w:val="center"/>
      </w:pPr>
      <w:bookmarkStart w:id="16" w:name="bookmark17"/>
      <w:r>
        <w:t xml:space="preserve">1.8 </w:t>
      </w:r>
      <w:r w:rsidR="008D777E">
        <w:t>Критерии оценки курсовой работы</w:t>
      </w:r>
      <w:bookmarkEnd w:id="16"/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rPr>
          <w:rStyle w:val="25"/>
        </w:rPr>
        <w:t xml:space="preserve">«Отлично» </w:t>
      </w:r>
      <w:r>
        <w:t>- работа носит исследовательский характер, имеет грамотно изложенную теоретическую главу, глубокий анализ, критический разбор законодательства и практических вопросов и т.п., логичное последовательное изложение материала с соответствующими выводами и обоснованными предложениями.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 Во время защиты студент показывает глубокие знания вопросов темы, </w:t>
      </w:r>
      <w:r>
        <w:lastRenderedPageBreak/>
        <w:t>свободно оперирует данными исследования, носит обоснованные предложения, использует наглядные средства, легко отвечает на поставленные вопросы.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rPr>
          <w:rStyle w:val="25"/>
        </w:rPr>
        <w:t xml:space="preserve">«Хорошо» </w:t>
      </w:r>
      <w:r>
        <w:t>- работа носит исследовательский характер, имеет грамотно изложенную теоретическую главу, в работе представлен достаточно подробный анализ и критический разбор практических вопросов, материал изложен последовательно, сделаны соответствующие выводы, но всегда с обоснованными предложениями.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При защите студент показал знание вопросов темы, оперировал данными исследования, вносил предложения по теме исследования, использовал наглядные средства, без особых затруднений отвечал на вопросы.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</w:pPr>
      <w:r>
        <w:rPr>
          <w:rStyle w:val="25"/>
        </w:rPr>
        <w:t xml:space="preserve">«Удовлетворительно» </w:t>
      </w:r>
      <w:r>
        <w:t xml:space="preserve">- работа носит исследовательский характер, имеет теоретическую главу, базируется на практическом материале, но имеет поверхностный анализ и недостаточно критический разбор, иногда просматривается непоследовательность изложения материала, представленные предложения не всегда </w:t>
      </w:r>
      <w:proofErr w:type="spellStart"/>
      <w:r>
        <w:t>обоснованны</w:t>
      </w:r>
      <w:proofErr w:type="spellEnd"/>
      <w:r>
        <w:t>. При защите студент проявлял неуверенность, показывал слабое знание вопросов темы, не всегда исчерпывающе аргументировал ответы на заданные вопросы.</w:t>
      </w:r>
    </w:p>
    <w:p w:rsidR="008D777E" w:rsidRDefault="008D777E" w:rsidP="008D777E">
      <w:pPr>
        <w:pStyle w:val="20"/>
        <w:shd w:val="clear" w:color="auto" w:fill="auto"/>
        <w:spacing w:after="0" w:line="480" w:lineRule="exact"/>
        <w:ind w:firstLine="740"/>
        <w:jc w:val="both"/>
        <w:sectPr w:rsidR="008D777E" w:rsidSect="00356494">
          <w:pgSz w:w="11900" w:h="16840"/>
          <w:pgMar w:top="992" w:right="590" w:bottom="1009" w:left="1219" w:header="0" w:footer="6" w:gutter="0"/>
          <w:cols w:space="720"/>
          <w:noEndnote/>
          <w:docGrid w:linePitch="360"/>
        </w:sectPr>
      </w:pPr>
      <w:r>
        <w:rPr>
          <w:rStyle w:val="25"/>
        </w:rPr>
        <w:t xml:space="preserve">«Неудовлетворительно» </w:t>
      </w:r>
      <w:r>
        <w:t>- работа не отвечает основным предъявляемым требованиям, установленные государственным образовательным стандартом специальности.</w:t>
      </w:r>
    </w:p>
    <w:p w:rsidR="00365362" w:rsidRPr="00F52FC9" w:rsidRDefault="00873CCA" w:rsidP="00873CCA">
      <w:pPr>
        <w:pStyle w:val="20"/>
        <w:shd w:val="clear" w:color="auto" w:fill="auto"/>
        <w:tabs>
          <w:tab w:val="left" w:pos="1422"/>
        </w:tabs>
        <w:spacing w:after="0" w:line="475" w:lineRule="exact"/>
        <w:rPr>
          <w:sz w:val="36"/>
        </w:rPr>
      </w:pPr>
      <w:r w:rsidRPr="00F52FC9">
        <w:rPr>
          <w:sz w:val="36"/>
        </w:rPr>
        <w:lastRenderedPageBreak/>
        <w:t>Темы курсовых работ</w:t>
      </w:r>
    </w:p>
    <w:p w:rsidR="00365362" w:rsidRPr="00F52FC9" w:rsidRDefault="00365362" w:rsidP="00365362">
      <w:pPr>
        <w:pStyle w:val="20"/>
        <w:shd w:val="clear" w:color="auto" w:fill="auto"/>
        <w:tabs>
          <w:tab w:val="left" w:pos="1422"/>
        </w:tabs>
        <w:spacing w:after="0" w:line="475" w:lineRule="exact"/>
        <w:jc w:val="both"/>
      </w:pP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1. Экономические ресурсы организации, пути улучшения их использования.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2. Основные средства промышленного предприятия, их использование.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3. Оборотные средства организации, их кругооборот, показатели эффективного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4. Кадры и производительность труда в промышленных предприятиях.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5. Организация труда, его оплата на промышленных предприятиях.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6. Планирование показателей по труду на промышленных предприятиях.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7. Порядок ценообразования и ценовая политика в промышленных предприятиях.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8. Доходы промышленного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9. Производственная мощность промышленного предприятия и показатели его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10. Планирование производственной программы промышленного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11. Расчет себестоимости продукции, и ее влияние на финансовые результаты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деятельности организации.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12. Формирование прибыли промышленного предприятия, пути роста рентабельности.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13. Планирование финансовых результатов деятельности промышленного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14. Оценка финансового состояния организации и разработка мероприятий по их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стабилизации.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15. Материально-техническая база предприятия, эффективность использования.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16. Основные формы внешнеэкономических связей, их характеристика.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17. Цели и задачи создания и развития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18. Организационно-правовые формы предприятий: экономические проблемы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выбора и функционирования. Основные показатели эффективности деятельности организации.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19. Экономическое значение и пути улучшения использования производственной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мощности.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20. Рыночная модель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21. Общая и производственная структура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22. Малые предприятия и их развитие.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23. Внешнеэкономическая деятельность.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24. Современные формы организации производства: аренда, лизинг, франчайзинг.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25. Издержки производства, прибыль и валовой доход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26. Внутрифирменное планирование.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27. Предприятие - основное зерно рыночной экономики.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28. Себестоимость, прибыль, рентабельность и ценообразование.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29. Капитальные вложения и инвестиции.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lastRenderedPageBreak/>
        <w:t>30. Инновации и инвестиции на предприятии.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31. Бизнес-планирование.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32. Качество и конкурентоспособность.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33. Формы воспроизводства основных фондов и оценки их эффективности.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35. Обоснование плана оборота розничной торговли по общему объему и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пути его увеличения.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36.Товарные запасы управление ими</w:t>
      </w:r>
      <w:r w:rsidR="00873CCA" w:rsidRPr="00F52FC9">
        <w:rPr>
          <w:rFonts w:ascii="Times New Roman" w:hAnsi="Times New Roman" w:cs="Times New Roman"/>
          <w:sz w:val="28"/>
          <w:szCs w:val="28"/>
        </w:rPr>
        <w:t xml:space="preserve"> в </w:t>
      </w:r>
      <w:r w:rsidRPr="00F52FC9">
        <w:rPr>
          <w:rFonts w:ascii="Times New Roman" w:hAnsi="Times New Roman" w:cs="Times New Roman"/>
          <w:sz w:val="28"/>
          <w:szCs w:val="28"/>
        </w:rPr>
        <w:t>розничном торговом</w:t>
      </w:r>
      <w:r w:rsidR="00873CCA" w:rsidRPr="00F52FC9">
        <w:rPr>
          <w:rFonts w:ascii="Times New Roman" w:hAnsi="Times New Roman" w:cs="Times New Roman"/>
          <w:sz w:val="28"/>
          <w:szCs w:val="28"/>
        </w:rPr>
        <w:t xml:space="preserve"> </w:t>
      </w:r>
      <w:r w:rsidRPr="00F52FC9">
        <w:rPr>
          <w:rFonts w:ascii="Times New Roman" w:hAnsi="Times New Roman" w:cs="Times New Roman"/>
          <w:sz w:val="28"/>
          <w:szCs w:val="28"/>
        </w:rPr>
        <w:t>предпр</w:t>
      </w:r>
      <w:r w:rsidR="00873CCA" w:rsidRPr="00F52FC9">
        <w:rPr>
          <w:rFonts w:ascii="Times New Roman" w:hAnsi="Times New Roman" w:cs="Times New Roman"/>
          <w:sz w:val="28"/>
          <w:szCs w:val="28"/>
        </w:rPr>
        <w:t>иятии</w:t>
      </w:r>
      <w:r w:rsidRPr="00F52FC9">
        <w:rPr>
          <w:rFonts w:ascii="Times New Roman" w:hAnsi="Times New Roman" w:cs="Times New Roman"/>
          <w:sz w:val="28"/>
          <w:szCs w:val="28"/>
        </w:rPr>
        <w:t>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37.Организация труда его оплата на предприятиях розничной торговли.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38. Организация труда и его оплата на почтовых предприятиях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39. Организация труда и сто оп</w:t>
      </w:r>
      <w:r w:rsidR="00873CCA" w:rsidRPr="00F52FC9">
        <w:rPr>
          <w:rFonts w:ascii="Times New Roman" w:hAnsi="Times New Roman" w:cs="Times New Roman"/>
          <w:sz w:val="28"/>
          <w:szCs w:val="28"/>
        </w:rPr>
        <w:t>ла</w:t>
      </w:r>
      <w:r w:rsidRPr="00F52FC9">
        <w:rPr>
          <w:rFonts w:ascii="Times New Roman" w:hAnsi="Times New Roman" w:cs="Times New Roman"/>
          <w:sz w:val="28"/>
          <w:szCs w:val="28"/>
        </w:rPr>
        <w:t>та на предприятиях питания.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40. Обоснование шина расходов на продажу торгового предприятия.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41. Обоснование плана расходов на продажу предприятия общественного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питания.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42. Порядок ценообразования и ценовая политика в торговле.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43. Порядок ценообразования и ценовая политика в общественном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питании.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44. Экономическое обоснование плана доходов торговой организации.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45. Экономическое обоснование плана доходов предприятия питания.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46. Формирование прибыли в торговой организации и пути повышения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рентабельности.</w:t>
      </w:r>
    </w:p>
    <w:p w:rsidR="00365362" w:rsidRPr="00F52FC9" w:rsidRDefault="00365362" w:rsidP="00365362">
      <w:pPr>
        <w:rPr>
          <w:rFonts w:ascii="Times New Roman" w:hAnsi="Times New Roman" w:cs="Times New Roman"/>
          <w:sz w:val="28"/>
          <w:szCs w:val="28"/>
        </w:rPr>
      </w:pPr>
      <w:r w:rsidRPr="00F52FC9">
        <w:rPr>
          <w:rFonts w:ascii="Times New Roman" w:hAnsi="Times New Roman" w:cs="Times New Roman"/>
          <w:sz w:val="28"/>
          <w:szCs w:val="28"/>
        </w:rPr>
        <w:t>47. Прибыль и рентабельность предприятий питания и пути их</w:t>
      </w:r>
      <w:r w:rsidR="0074495E" w:rsidRPr="00F52FC9">
        <w:rPr>
          <w:rFonts w:ascii="Times New Roman" w:hAnsi="Times New Roman" w:cs="Times New Roman"/>
          <w:sz w:val="28"/>
          <w:szCs w:val="28"/>
        </w:rPr>
        <w:t xml:space="preserve"> улучшения</w:t>
      </w:r>
    </w:p>
    <w:p w:rsidR="00B6142A" w:rsidRDefault="00B6142A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F52FC9" w:rsidRDefault="00F52FC9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B6142A" w:rsidRDefault="00B6142A" w:rsidP="008D777E">
      <w:pPr>
        <w:pStyle w:val="20"/>
        <w:shd w:val="clear" w:color="auto" w:fill="auto"/>
        <w:spacing w:after="0" w:line="480" w:lineRule="exact"/>
        <w:ind w:left="4560"/>
        <w:jc w:val="both"/>
      </w:pPr>
    </w:p>
    <w:p w:rsidR="008D777E" w:rsidRDefault="008D777E" w:rsidP="008D777E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B6142A" w:rsidRPr="00F52FC9" w:rsidRDefault="00B6142A" w:rsidP="00F52FC9">
      <w:pPr>
        <w:jc w:val="center"/>
        <w:rPr>
          <w:rFonts w:ascii="Times New Roman" w:hAnsi="Times New Roman" w:cs="Times New Roman"/>
          <w:sz w:val="32"/>
        </w:rPr>
      </w:pPr>
      <w:r w:rsidRPr="00F52FC9">
        <w:rPr>
          <w:rFonts w:ascii="Times New Roman" w:hAnsi="Times New Roman" w:cs="Times New Roman"/>
          <w:sz w:val="32"/>
        </w:rPr>
        <w:t>Примерный план курсовой работы по теме « Основные средства промышленного предприятия, их использование».</w:t>
      </w:r>
    </w:p>
    <w:p w:rsidR="00B6142A" w:rsidRPr="00F52FC9" w:rsidRDefault="00B6142A" w:rsidP="008D777E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</w:rPr>
      </w:pPr>
    </w:p>
    <w:p w:rsidR="00B6142A" w:rsidRDefault="00B6142A" w:rsidP="008D777E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D777E" w:rsidRDefault="008D777E" w:rsidP="008D777E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СОДЕРЖАНИЕ</w:t>
      </w:r>
    </w:p>
    <w:p w:rsidR="00B6142A" w:rsidRDefault="00B6142A" w:rsidP="008D777E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D777E" w:rsidRDefault="008D777E" w:rsidP="008D777E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ВВЕДЕНИЕ</w:t>
      </w:r>
    </w:p>
    <w:p w:rsidR="008D777E" w:rsidRDefault="0004695F" w:rsidP="0004695F">
      <w:pPr>
        <w:pStyle w:val="20"/>
        <w:shd w:val="clear" w:color="auto" w:fill="auto"/>
        <w:tabs>
          <w:tab w:val="left" w:pos="3854"/>
        </w:tabs>
        <w:spacing w:after="0" w:line="322" w:lineRule="exact"/>
        <w:ind w:left="740"/>
        <w:jc w:val="both"/>
      </w:pPr>
      <w:r>
        <w:t xml:space="preserve">1. </w:t>
      </w:r>
      <w:r w:rsidR="008D777E">
        <w:t xml:space="preserve"> </w:t>
      </w:r>
      <w:r w:rsidR="00B6142A">
        <w:t>ЭКОНОМИЧЕСКАЯ СУЩНОСТЬ ОСНОВНОГО КАПИТАЛА И ОСНОВНЫХ ФОНДОВ</w:t>
      </w:r>
    </w:p>
    <w:p w:rsidR="008D777E" w:rsidRDefault="008D777E" w:rsidP="008D777E">
      <w:pPr>
        <w:pStyle w:val="20"/>
        <w:numPr>
          <w:ilvl w:val="1"/>
          <w:numId w:val="32"/>
        </w:numPr>
        <w:shd w:val="clear" w:color="auto" w:fill="auto"/>
        <w:tabs>
          <w:tab w:val="left" w:pos="1290"/>
        </w:tabs>
        <w:spacing w:after="0" w:line="322" w:lineRule="exact"/>
        <w:ind w:firstLine="740"/>
        <w:jc w:val="both"/>
      </w:pPr>
      <w:r>
        <w:t xml:space="preserve">Основные </w:t>
      </w:r>
      <w:r w:rsidR="00B6142A">
        <w:t>фонды</w:t>
      </w:r>
      <w:r>
        <w:t>, их характеристика</w:t>
      </w:r>
      <w:r w:rsidR="00B6142A">
        <w:t xml:space="preserve">, структура </w:t>
      </w:r>
      <w:r>
        <w:t xml:space="preserve"> и классификация</w:t>
      </w:r>
      <w:r w:rsidR="00B6142A">
        <w:t>. Методы оценки основных фондов и их экономическое значение.</w:t>
      </w:r>
    </w:p>
    <w:p w:rsidR="008D777E" w:rsidRDefault="00B6142A" w:rsidP="008D777E">
      <w:pPr>
        <w:pStyle w:val="20"/>
        <w:numPr>
          <w:ilvl w:val="1"/>
          <w:numId w:val="32"/>
        </w:numPr>
        <w:shd w:val="clear" w:color="auto" w:fill="auto"/>
        <w:tabs>
          <w:tab w:val="left" w:pos="1290"/>
        </w:tabs>
        <w:spacing w:after="0" w:line="322" w:lineRule="exact"/>
        <w:ind w:firstLine="740"/>
        <w:jc w:val="both"/>
      </w:pPr>
      <w:r>
        <w:t>Виды  и методы определения износа основных фондов. Воспроизводство основных  фондов.</w:t>
      </w:r>
    </w:p>
    <w:p w:rsidR="008D777E" w:rsidRDefault="00B6142A" w:rsidP="008D777E">
      <w:pPr>
        <w:pStyle w:val="20"/>
        <w:numPr>
          <w:ilvl w:val="1"/>
          <w:numId w:val="32"/>
        </w:numPr>
        <w:shd w:val="clear" w:color="auto" w:fill="auto"/>
        <w:tabs>
          <w:tab w:val="left" w:pos="1290"/>
        </w:tabs>
        <w:spacing w:after="0" w:line="322" w:lineRule="exact"/>
        <w:ind w:firstLine="740"/>
        <w:jc w:val="both"/>
      </w:pPr>
      <w:r>
        <w:t>Амортизация основных фондов и методы ее определения</w:t>
      </w:r>
    </w:p>
    <w:p w:rsidR="008D777E" w:rsidRDefault="00B6142A" w:rsidP="008D777E">
      <w:pPr>
        <w:pStyle w:val="20"/>
        <w:numPr>
          <w:ilvl w:val="0"/>
          <w:numId w:val="32"/>
        </w:numPr>
        <w:shd w:val="clear" w:color="auto" w:fill="auto"/>
        <w:tabs>
          <w:tab w:val="left" w:pos="1172"/>
        </w:tabs>
        <w:spacing w:after="0" w:line="322" w:lineRule="exact"/>
        <w:ind w:firstLine="740"/>
        <w:jc w:val="both"/>
      </w:pPr>
      <w:r>
        <w:t xml:space="preserve">ПКАЗАТЕЛИ ИСПОЛЬЗОВАНИЯ ОСНОВНЫХ ФОНДОВ </w:t>
      </w:r>
      <w:r w:rsidR="008D777E">
        <w:t>ПРЕДПРИЯТИЯ</w:t>
      </w:r>
    </w:p>
    <w:p w:rsidR="008D777E" w:rsidRDefault="00B6142A" w:rsidP="008D777E">
      <w:pPr>
        <w:pStyle w:val="20"/>
        <w:numPr>
          <w:ilvl w:val="1"/>
          <w:numId w:val="32"/>
        </w:numPr>
        <w:shd w:val="clear" w:color="auto" w:fill="auto"/>
        <w:tabs>
          <w:tab w:val="left" w:pos="1319"/>
        </w:tabs>
        <w:spacing w:after="0" w:line="322" w:lineRule="exact"/>
        <w:ind w:firstLine="740"/>
        <w:jc w:val="both"/>
      </w:pPr>
      <w:r>
        <w:t>Показатели эффективности использования основных фондов</w:t>
      </w:r>
      <w:r w:rsidR="008D777E">
        <w:t xml:space="preserve"> предприятия</w:t>
      </w:r>
    </w:p>
    <w:p w:rsidR="0074495E" w:rsidRDefault="0074495E" w:rsidP="0074495E">
      <w:pPr>
        <w:pStyle w:val="20"/>
        <w:numPr>
          <w:ilvl w:val="1"/>
          <w:numId w:val="32"/>
        </w:numPr>
        <w:shd w:val="clear" w:color="auto" w:fill="auto"/>
        <w:tabs>
          <w:tab w:val="left" w:pos="1319"/>
        </w:tabs>
        <w:spacing w:after="0" w:line="322" w:lineRule="exact"/>
        <w:ind w:firstLine="740"/>
        <w:jc w:val="both"/>
      </w:pPr>
      <w:r>
        <w:t>Показатели движения использования основных фондов предприятия</w:t>
      </w:r>
    </w:p>
    <w:p w:rsidR="0074495E" w:rsidRDefault="0074495E" w:rsidP="0074495E">
      <w:pPr>
        <w:pStyle w:val="20"/>
        <w:numPr>
          <w:ilvl w:val="1"/>
          <w:numId w:val="32"/>
        </w:numPr>
        <w:shd w:val="clear" w:color="auto" w:fill="auto"/>
        <w:tabs>
          <w:tab w:val="left" w:pos="1435"/>
        </w:tabs>
        <w:spacing w:after="0" w:line="322" w:lineRule="exact"/>
        <w:ind w:firstLine="740"/>
        <w:jc w:val="both"/>
      </w:pPr>
      <w:r>
        <w:t>Анализ структуры и динамики основных производственных фондов предприятия</w:t>
      </w:r>
    </w:p>
    <w:p w:rsidR="008D777E" w:rsidRDefault="008D777E" w:rsidP="008D777E">
      <w:pPr>
        <w:pStyle w:val="20"/>
        <w:numPr>
          <w:ilvl w:val="1"/>
          <w:numId w:val="32"/>
        </w:numPr>
        <w:shd w:val="clear" w:color="auto" w:fill="auto"/>
        <w:tabs>
          <w:tab w:val="left" w:pos="1435"/>
        </w:tabs>
        <w:spacing w:after="0" w:line="322" w:lineRule="exact"/>
        <w:ind w:firstLine="740"/>
        <w:jc w:val="both"/>
      </w:pPr>
      <w:r>
        <w:t>Анализ эффективности использования основных средств предприятия</w:t>
      </w:r>
    </w:p>
    <w:p w:rsidR="008D777E" w:rsidRDefault="008D777E" w:rsidP="008D777E">
      <w:pPr>
        <w:pStyle w:val="20"/>
        <w:numPr>
          <w:ilvl w:val="0"/>
          <w:numId w:val="32"/>
        </w:numPr>
        <w:shd w:val="clear" w:color="auto" w:fill="auto"/>
        <w:tabs>
          <w:tab w:val="left" w:pos="1172"/>
        </w:tabs>
        <w:spacing w:after="0" w:line="322" w:lineRule="exact"/>
        <w:ind w:firstLine="740"/>
        <w:jc w:val="both"/>
      </w:pPr>
      <w:r>
        <w:t xml:space="preserve">ПУТИ УЛУЧШЕНИЯ ИСПОЛЬЗОВАНИЯ ОСНОВНЫХ </w:t>
      </w:r>
      <w:r w:rsidR="0074495E">
        <w:t>ФОНДОВ</w:t>
      </w:r>
      <w:r>
        <w:t xml:space="preserve"> ПРЕДПРИЯТИЯ</w:t>
      </w:r>
    </w:p>
    <w:p w:rsidR="008D777E" w:rsidRDefault="008D777E" w:rsidP="008D777E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ЗАКЛЮЧЕНИЕ</w:t>
      </w:r>
    </w:p>
    <w:p w:rsidR="0004695F" w:rsidRDefault="008D777E" w:rsidP="0004695F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СПИСОК ИСП</w:t>
      </w:r>
      <w:r w:rsidR="0004695F">
        <w:t>ОЛЬЗОВАННЫХ ИСТОЧНИКОВ</w:t>
      </w:r>
    </w:p>
    <w:p w:rsidR="008D777E" w:rsidRDefault="0004695F" w:rsidP="0004695F">
      <w:pPr>
        <w:pStyle w:val="20"/>
        <w:shd w:val="clear" w:color="auto" w:fill="auto"/>
        <w:spacing w:after="0" w:line="322" w:lineRule="exact"/>
        <w:jc w:val="both"/>
      </w:pPr>
      <w:r>
        <w:t xml:space="preserve">           </w:t>
      </w:r>
      <w:r w:rsidR="008D777E">
        <w:t>ПРИЛОЖЕНИЯ</w:t>
      </w:r>
    </w:p>
    <w:p w:rsidR="0004695F" w:rsidRDefault="0004695F" w:rsidP="0004695F">
      <w:pPr>
        <w:pStyle w:val="20"/>
        <w:shd w:val="clear" w:color="auto" w:fill="auto"/>
        <w:spacing w:after="0" w:line="322" w:lineRule="exact"/>
        <w:jc w:val="both"/>
      </w:pPr>
    </w:p>
    <w:p w:rsidR="003D210D" w:rsidRDefault="003D210D" w:rsidP="008D777E">
      <w:pPr>
        <w:pStyle w:val="20"/>
        <w:shd w:val="clear" w:color="auto" w:fill="auto"/>
        <w:spacing w:after="1590" w:line="317" w:lineRule="exact"/>
        <w:ind w:right="20"/>
      </w:pPr>
    </w:p>
    <w:p w:rsidR="003D210D" w:rsidRDefault="003D210D" w:rsidP="008D777E">
      <w:pPr>
        <w:pStyle w:val="20"/>
        <w:shd w:val="clear" w:color="auto" w:fill="auto"/>
        <w:spacing w:after="1590" w:line="317" w:lineRule="exact"/>
        <w:ind w:right="20"/>
      </w:pPr>
    </w:p>
    <w:p w:rsidR="008D777E" w:rsidRDefault="00100695" w:rsidP="008D777E">
      <w:pPr>
        <w:pStyle w:val="20"/>
        <w:shd w:val="clear" w:color="auto" w:fill="auto"/>
        <w:spacing w:after="1590" w:line="317" w:lineRule="exact"/>
        <w:ind w:right="2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0.8pt;margin-top:-63.15pt;width:131.25pt;height:28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00695" w:rsidRPr="00F52FC9" w:rsidRDefault="00100695">
                  <w:pPr>
                    <w:rPr>
                      <w:rFonts w:ascii="Times New Roman" w:hAnsi="Times New Roman" w:cs="Times New Roman"/>
                    </w:rPr>
                  </w:pPr>
                  <w:r w:rsidRPr="00F52FC9">
                    <w:rPr>
                      <w:rFonts w:ascii="Times New Roman" w:hAnsi="Times New Roman" w:cs="Times New Roman"/>
                    </w:rPr>
                    <w:t>ПРИЛОЖЕНИЕ 3</w:t>
                  </w:r>
                </w:p>
                <w:p w:rsidR="00100695" w:rsidRDefault="00100695"/>
              </w:txbxContent>
            </v:textbox>
            <w10:wrap type="square"/>
          </v:shape>
        </w:pict>
      </w:r>
      <w:r w:rsidR="00BE41BB">
        <w:t xml:space="preserve">Профессиональное </w:t>
      </w:r>
      <w:r w:rsidR="008D777E">
        <w:t xml:space="preserve">образовательное </w:t>
      </w:r>
      <w:proofErr w:type="gramStart"/>
      <w:r w:rsidR="008D777E">
        <w:t>учреждение</w:t>
      </w:r>
      <w:r w:rsidR="008D777E">
        <w:br/>
      </w:r>
      <w:r w:rsidR="000C6D8B">
        <w:t>«</w:t>
      </w:r>
      <w:proofErr w:type="gramEnd"/>
      <w:r w:rsidR="000C6D8B">
        <w:t xml:space="preserve">Сыктывкарский </w:t>
      </w:r>
      <w:r w:rsidR="008D777E">
        <w:t xml:space="preserve"> кооперативный техни</w:t>
      </w:r>
      <w:r w:rsidR="000C6D8B">
        <w:t>кум»</w:t>
      </w:r>
      <w:r w:rsidR="000C6D8B">
        <w:br/>
        <w:t xml:space="preserve"> С</w:t>
      </w:r>
      <w:r w:rsidR="008D777E">
        <w:t>оюза потребительских обществ</w:t>
      </w:r>
      <w:r w:rsidR="000C6D8B">
        <w:t xml:space="preserve"> РК</w:t>
      </w:r>
    </w:p>
    <w:p w:rsidR="008D777E" w:rsidRDefault="008D777E" w:rsidP="008D777E">
      <w:pPr>
        <w:pStyle w:val="10"/>
        <w:keepNext/>
        <w:keepLines/>
        <w:shd w:val="clear" w:color="auto" w:fill="auto"/>
        <w:spacing w:before="0" w:after="1256" w:line="280" w:lineRule="exact"/>
        <w:ind w:right="20"/>
        <w:jc w:val="center"/>
      </w:pPr>
      <w:bookmarkStart w:id="17" w:name="bookmark29"/>
      <w:r>
        <w:t>КУРСОВАЯ РАБОТА</w:t>
      </w:r>
      <w:bookmarkEnd w:id="17"/>
    </w:p>
    <w:p w:rsidR="008D777E" w:rsidRDefault="008D777E" w:rsidP="003D210D">
      <w:pPr>
        <w:pStyle w:val="20"/>
        <w:shd w:val="clear" w:color="auto" w:fill="auto"/>
        <w:spacing w:after="641" w:line="331" w:lineRule="exact"/>
        <w:ind w:left="760"/>
      </w:pPr>
      <w:r>
        <w:t xml:space="preserve">по </w:t>
      </w:r>
      <w:r w:rsidR="00882310">
        <w:t>дисциплине Экономика   организации</w:t>
      </w:r>
    </w:p>
    <w:p w:rsidR="008D777E" w:rsidRDefault="008D777E" w:rsidP="003D210D">
      <w:pPr>
        <w:pStyle w:val="10"/>
        <w:keepNext/>
        <w:keepLines/>
        <w:shd w:val="clear" w:color="auto" w:fill="auto"/>
        <w:spacing w:before="0" w:after="1573" w:line="280" w:lineRule="exact"/>
        <w:jc w:val="center"/>
      </w:pPr>
      <w:bookmarkStart w:id="18" w:name="bookmark30"/>
      <w:r>
        <w:rPr>
          <w:rStyle w:val="15"/>
        </w:rPr>
        <w:t xml:space="preserve">на тему: </w:t>
      </w:r>
      <w:r>
        <w:t>Основные средства и</w:t>
      </w:r>
      <w:r w:rsidR="00882310">
        <w:t xml:space="preserve"> показатели и</w:t>
      </w:r>
      <w:r>
        <w:t>х использования</w:t>
      </w:r>
      <w:bookmarkEnd w:id="18"/>
    </w:p>
    <w:p w:rsidR="008D777E" w:rsidRDefault="008D777E" w:rsidP="008D777E">
      <w:pPr>
        <w:pStyle w:val="20"/>
        <w:shd w:val="clear" w:color="auto" w:fill="auto"/>
        <w:spacing w:after="0" w:line="317" w:lineRule="exact"/>
        <w:ind w:left="4360" w:right="600"/>
        <w:jc w:val="left"/>
      </w:pPr>
      <w:r>
        <w:t xml:space="preserve">Работу выполнила студентка </w:t>
      </w:r>
      <w:r w:rsidR="00882310">
        <w:t>2</w:t>
      </w:r>
      <w:r>
        <w:t xml:space="preserve"> курса о</w:t>
      </w:r>
      <w:r w:rsidR="000C6D8B">
        <w:t>чной формы обучения группы Б</w:t>
      </w:r>
      <w:r w:rsidR="00882310">
        <w:t>Д</w:t>
      </w:r>
      <w:r w:rsidR="000C6D8B">
        <w:t>-</w:t>
      </w:r>
      <w:r w:rsidR="00882310">
        <w:t>2</w:t>
      </w:r>
      <w:r w:rsidR="000C6D8B">
        <w:t>0 специальности</w:t>
      </w:r>
      <w:r w:rsidR="00882310">
        <w:t xml:space="preserve"> </w:t>
      </w:r>
      <w:r w:rsidR="000C6D8B">
        <w:t>38.02.0</w:t>
      </w:r>
      <w:r w:rsidR="00882310">
        <w:t>7</w:t>
      </w:r>
      <w:r>
        <w:t xml:space="preserve"> </w:t>
      </w:r>
      <w:r w:rsidR="00882310">
        <w:t>Банковское дело</w:t>
      </w:r>
    </w:p>
    <w:p w:rsidR="00882310" w:rsidRDefault="00882310" w:rsidP="00882310">
      <w:pPr>
        <w:pStyle w:val="20"/>
        <w:shd w:val="clear" w:color="auto" w:fill="auto"/>
        <w:spacing w:after="330" w:line="317" w:lineRule="exact"/>
        <w:ind w:left="4360"/>
        <w:jc w:val="left"/>
        <w:rPr>
          <w:rStyle w:val="26"/>
        </w:rPr>
      </w:pPr>
      <w:r>
        <w:rPr>
          <w:rStyle w:val="26"/>
        </w:rPr>
        <w:t>Васильева Елена Петровна</w:t>
      </w:r>
      <w:r w:rsidR="008D777E">
        <w:rPr>
          <w:rStyle w:val="26"/>
        </w:rPr>
        <w:t xml:space="preserve"> </w:t>
      </w:r>
    </w:p>
    <w:p w:rsidR="008D777E" w:rsidRDefault="00882310" w:rsidP="00882310">
      <w:pPr>
        <w:pStyle w:val="20"/>
        <w:shd w:val="clear" w:color="auto" w:fill="auto"/>
        <w:spacing w:after="330" w:line="317" w:lineRule="exact"/>
        <w:ind w:left="4360"/>
        <w:jc w:val="left"/>
      </w:pPr>
      <w:r>
        <w:t>Р</w:t>
      </w:r>
      <w:r w:rsidR="008D777E">
        <w:t>уководитель:</w:t>
      </w:r>
    </w:p>
    <w:p w:rsidR="00882310" w:rsidRDefault="00882310" w:rsidP="00882310">
      <w:pPr>
        <w:pStyle w:val="20"/>
        <w:shd w:val="clear" w:color="auto" w:fill="auto"/>
        <w:spacing w:after="637" w:line="280" w:lineRule="exact"/>
        <w:ind w:left="4360"/>
        <w:jc w:val="left"/>
        <w:rPr>
          <w:rStyle w:val="26"/>
        </w:rPr>
      </w:pPr>
      <w:r>
        <w:rPr>
          <w:rStyle w:val="26"/>
        </w:rPr>
        <w:t>Рогова Галина Николаевна</w:t>
      </w:r>
    </w:p>
    <w:p w:rsidR="00882310" w:rsidRDefault="008D777E" w:rsidP="00882310">
      <w:pPr>
        <w:pStyle w:val="20"/>
        <w:shd w:val="clear" w:color="auto" w:fill="auto"/>
        <w:spacing w:after="637" w:line="280" w:lineRule="exact"/>
        <w:ind w:left="4360"/>
        <w:jc w:val="left"/>
      </w:pPr>
      <w:r>
        <w:t>Сдана на проверку</w:t>
      </w:r>
    </w:p>
    <w:p w:rsidR="008D777E" w:rsidRDefault="008D777E" w:rsidP="00882310">
      <w:pPr>
        <w:pStyle w:val="20"/>
        <w:shd w:val="clear" w:color="auto" w:fill="auto"/>
        <w:spacing w:after="637" w:line="280" w:lineRule="exact"/>
        <w:ind w:left="4360"/>
        <w:jc w:val="left"/>
      </w:pPr>
      <w:r>
        <w:t xml:space="preserve">Оценка </w:t>
      </w:r>
      <w:r>
        <w:tab/>
      </w:r>
    </w:p>
    <w:p w:rsidR="008D777E" w:rsidRDefault="00163D8B" w:rsidP="008D777E">
      <w:pPr>
        <w:pStyle w:val="20"/>
        <w:shd w:val="clear" w:color="auto" w:fill="auto"/>
        <w:spacing w:after="0" w:line="280" w:lineRule="exact"/>
        <w:ind w:right="20"/>
      </w:pPr>
      <w:r>
        <w:t>Сыктывкар, 201</w:t>
      </w:r>
      <w:r w:rsidR="00882310">
        <w:t>9</w:t>
      </w:r>
    </w:p>
    <w:p w:rsidR="008D777E" w:rsidRPr="008D777E" w:rsidRDefault="008D777E" w:rsidP="008D777E">
      <w:pPr>
        <w:sectPr w:rsidR="008D777E" w:rsidRPr="008D777E">
          <w:headerReference w:type="even" r:id="rId24"/>
          <w:headerReference w:type="default" r:id="rId25"/>
          <w:pgSz w:w="11900" w:h="16840"/>
          <w:pgMar w:top="1803" w:right="881" w:bottom="1793" w:left="929" w:header="0" w:footer="3" w:gutter="0"/>
          <w:cols w:space="720"/>
          <w:noEndnote/>
          <w:docGrid w:linePitch="360"/>
        </w:sectPr>
      </w:pPr>
    </w:p>
    <w:p w:rsidR="008D777E" w:rsidRPr="008D777E" w:rsidRDefault="008D777E" w:rsidP="008D777E"/>
    <w:p w:rsidR="008D777E" w:rsidRPr="008D777E" w:rsidRDefault="008D777E" w:rsidP="008D777E"/>
    <w:p w:rsidR="009065A1" w:rsidRPr="008D777E" w:rsidRDefault="009065A1" w:rsidP="008D777E"/>
    <w:sectPr w:rsidR="009065A1" w:rsidRPr="008D777E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pgSz w:w="11900" w:h="16840"/>
      <w:pgMar w:top="7903" w:right="1082" w:bottom="7903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4E" w:rsidRDefault="00F9604E">
      <w:r>
        <w:separator/>
      </w:r>
    </w:p>
  </w:endnote>
  <w:endnote w:type="continuationSeparator" w:id="0">
    <w:p w:rsidR="00F9604E" w:rsidRDefault="00F9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margin-left:321.65pt;margin-top:798pt;width:7.9pt;height:6.7pt;z-index:-251653632;mso-wrap-style:none;mso-wrap-distance-left:5pt;mso-wrap-distance-right:5pt;mso-position-horizontal-relative:page;mso-position-vertical-relative:page" wrapcoords="0 0" filled="f" stroked="f">
          <v:textbox style="mso-next-textbox:#_x0000_s2205;mso-fit-shape-to-text:t" inset="0,0,0,0">
            <w:txbxContent>
              <w:p w:rsidR="00100695" w:rsidRDefault="00100695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7710" w:rsidRPr="00277710">
                  <w:rPr>
                    <w:rStyle w:val="95pt"/>
                    <w:noProof/>
                  </w:rPr>
                  <w:t>22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321.65pt;margin-top:798pt;width:7.9pt;height:6.7pt;z-index:-251652608;mso-wrap-style:none;mso-wrap-distance-left:5pt;mso-wrap-distance-right:5pt;mso-position-horizontal-relative:page;mso-position-vertical-relative:page" wrapcoords="0 0" filled="f" stroked="f">
          <v:textbox style="mso-next-textbox:#_x0000_s2206;mso-fit-shape-to-text:t" inset="0,0,0,0">
            <w:txbxContent>
              <w:p w:rsidR="00100695" w:rsidRDefault="00100695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7710" w:rsidRPr="00277710">
                  <w:rPr>
                    <w:rStyle w:val="95pt"/>
                    <w:noProof/>
                  </w:rPr>
                  <w:t>23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8" type="#_x0000_t202" style="position:absolute;margin-left:317pt;margin-top:797.9pt;width:3.6pt;height:6.7pt;z-index:-251650560;mso-wrap-style:none;mso-wrap-distance-left:5pt;mso-wrap-distance-right:5pt;mso-position-horizontal-relative:page;mso-position-vertical-relative:page" wrapcoords="0 0" filled="f" stroked="f">
          <v:textbox style="mso-next-textbox:#_x0000_s2208;mso-fit-shape-to-text:t" inset="0,0,0,0">
            <w:txbxContent>
              <w:p w:rsidR="00100695" w:rsidRDefault="00100695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312C6" w:rsidRPr="00B312C6">
                  <w:rPr>
                    <w:rStyle w:val="95pt"/>
                    <w:noProof/>
                  </w:rPr>
                  <w:t>3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797.9pt;width:8.9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100695" w:rsidRDefault="00100695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312C6" w:rsidRPr="00B312C6">
                  <w:rPr>
                    <w:rStyle w:val="95pt0"/>
                    <w:noProof/>
                  </w:rPr>
                  <w:t>26</w:t>
                </w:r>
                <w:r>
                  <w:rPr>
                    <w:rStyle w:val="9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6pt;margin-top:797.9pt;width:8.9pt;height:6.7pt;z-index:-25165772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00695" w:rsidRDefault="00100695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312C6" w:rsidRPr="00B312C6">
                  <w:rPr>
                    <w:rStyle w:val="95pt0"/>
                    <w:noProof/>
                  </w:rPr>
                  <w:t>27</w:t>
                </w:r>
                <w:r>
                  <w:rPr>
                    <w:rStyle w:val="9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65pt;margin-top:798pt;width:7.9pt;height:6.7pt;z-index:-25165670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00695" w:rsidRDefault="00100695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D777E">
                  <w:rPr>
                    <w:rStyle w:val="95pt"/>
                    <w:noProof/>
                  </w:rPr>
                  <w:t>47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4E" w:rsidRDefault="00F9604E"/>
  </w:footnote>
  <w:footnote w:type="continuationSeparator" w:id="0">
    <w:p w:rsidR="00F9604E" w:rsidRDefault="00F960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279.35pt;margin-top:59.65pt;width:78.25pt;height:12pt;z-index:-251651584;mso-wrap-style:none;mso-wrap-distance-left:5pt;mso-wrap-distance-right:5pt;mso-position-horizontal-relative:page;mso-position-vertical-relative:page" wrapcoords="0 0" filled="f" stroked="f">
          <v:textbox style="mso-next-textbox:#_x0000_s2207;mso-fit-shape-to-text:t" inset="0,0,0,0">
            <w:txbxContent>
              <w:p w:rsidR="00100695" w:rsidRDefault="0010069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ВВЕДЕНИЕ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9" type="#_x0000_t202" style="position:absolute;margin-left:442.4pt;margin-top:56.5pt;width:133.25pt;height:20.9pt;z-index:-251687424;mso-wrap-distance-left:5pt;mso-wrap-distance-right:5pt;mso-position-horizontal-relative:page;mso-position-vertical-relative:page" wrapcoords="0 0" filled="f" stroked="f">
          <v:textbox style="mso-next-textbox:#_x0000_s2229;mso-fit-shape-to-text:t" inset="0,0,0,0">
            <w:txbxContent>
              <w:p w:rsidR="00100695" w:rsidRDefault="00100695">
                <w: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0" type="#_x0000_t202" style="position:absolute;margin-left:255.65pt;margin-top:61.75pt;width:105.35pt;height:12.5pt;z-index:-251686400;mso-wrap-style:none;mso-wrap-distance-left:5pt;mso-wrap-distance-right:5pt;mso-position-horizontal-relative:page;mso-position-vertical-relative:page" wrapcoords="0 0" filled="f" stroked="f">
          <v:textbox style="mso-next-textbox:#_x0000_s2230;mso-fit-shape-to-text:t" inset="0,0,0,0">
            <w:txbxContent>
              <w:p w:rsidR="00100695" w:rsidRDefault="00100695"/>
            </w:txbxContent>
          </v:textbox>
          <w10:wrap anchorx="page" anchory="page"/>
        </v:shape>
      </w:pict>
    </w:r>
    <w:r>
      <w:rPr>
        <w:sz w:val="2"/>
        <w:szCs w:val="2"/>
      </w:rPr>
      <w:t>п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95" w:rsidRDefault="0010069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B7B"/>
    <w:multiLevelType w:val="multilevel"/>
    <w:tmpl w:val="0A001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9129D"/>
    <w:multiLevelType w:val="multilevel"/>
    <w:tmpl w:val="7E249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E55C9"/>
    <w:multiLevelType w:val="multilevel"/>
    <w:tmpl w:val="780E15E8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C5655"/>
    <w:multiLevelType w:val="multilevel"/>
    <w:tmpl w:val="78EED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13AF3"/>
    <w:multiLevelType w:val="multilevel"/>
    <w:tmpl w:val="98EC4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A3ED8"/>
    <w:multiLevelType w:val="hybridMultilevel"/>
    <w:tmpl w:val="5AB8C3C2"/>
    <w:lvl w:ilvl="0" w:tplc="C338AE7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C3C2F"/>
    <w:multiLevelType w:val="multilevel"/>
    <w:tmpl w:val="34CE23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71D69"/>
    <w:multiLevelType w:val="multilevel"/>
    <w:tmpl w:val="14AEB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EC6DB3"/>
    <w:multiLevelType w:val="hybridMultilevel"/>
    <w:tmpl w:val="58FC57A2"/>
    <w:lvl w:ilvl="0" w:tplc="C338AE70">
      <w:start w:val="1"/>
      <w:numFmt w:val="decimal"/>
      <w:lvlText w:val="%1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1225D9D"/>
    <w:multiLevelType w:val="multilevel"/>
    <w:tmpl w:val="0FDE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07E4E"/>
    <w:multiLevelType w:val="multilevel"/>
    <w:tmpl w:val="85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7759B"/>
    <w:multiLevelType w:val="multilevel"/>
    <w:tmpl w:val="36B40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5761B3"/>
    <w:multiLevelType w:val="multilevel"/>
    <w:tmpl w:val="D80856A4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295FD8"/>
    <w:multiLevelType w:val="multilevel"/>
    <w:tmpl w:val="7C38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FB26F5"/>
    <w:multiLevelType w:val="multilevel"/>
    <w:tmpl w:val="70420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D34B1"/>
    <w:multiLevelType w:val="multilevel"/>
    <w:tmpl w:val="5BF4F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815474"/>
    <w:multiLevelType w:val="hybridMultilevel"/>
    <w:tmpl w:val="583C55F6"/>
    <w:lvl w:ilvl="0" w:tplc="C338AE7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E13F8"/>
    <w:multiLevelType w:val="multilevel"/>
    <w:tmpl w:val="A7B67A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EF4A1C"/>
    <w:multiLevelType w:val="multilevel"/>
    <w:tmpl w:val="9E9C6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800FF5"/>
    <w:multiLevelType w:val="hybridMultilevel"/>
    <w:tmpl w:val="D3DAC9FA"/>
    <w:lvl w:ilvl="0" w:tplc="C338AE7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84D8E"/>
    <w:multiLevelType w:val="multilevel"/>
    <w:tmpl w:val="06AE8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55675C"/>
    <w:multiLevelType w:val="multilevel"/>
    <w:tmpl w:val="DF0EA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C3DEA"/>
    <w:multiLevelType w:val="multilevel"/>
    <w:tmpl w:val="F1166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CE2986"/>
    <w:multiLevelType w:val="hybridMultilevel"/>
    <w:tmpl w:val="75E44DAE"/>
    <w:lvl w:ilvl="0" w:tplc="C338AE7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5F27EB"/>
    <w:multiLevelType w:val="hybridMultilevel"/>
    <w:tmpl w:val="24D0A0EC"/>
    <w:lvl w:ilvl="0" w:tplc="C338AE7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941AC"/>
    <w:multiLevelType w:val="multilevel"/>
    <w:tmpl w:val="64464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9E6023"/>
    <w:multiLevelType w:val="multilevel"/>
    <w:tmpl w:val="F37C6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391F69"/>
    <w:multiLevelType w:val="multilevel"/>
    <w:tmpl w:val="75AA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B6615F"/>
    <w:multiLevelType w:val="multilevel"/>
    <w:tmpl w:val="8BEED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235327"/>
    <w:multiLevelType w:val="hybridMultilevel"/>
    <w:tmpl w:val="3432F390"/>
    <w:lvl w:ilvl="0" w:tplc="C338AE70">
      <w:start w:val="1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F299E"/>
    <w:multiLevelType w:val="multilevel"/>
    <w:tmpl w:val="994C5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4B2722"/>
    <w:multiLevelType w:val="multilevel"/>
    <w:tmpl w:val="1EACF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926EC8"/>
    <w:multiLevelType w:val="multilevel"/>
    <w:tmpl w:val="9228B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800A4A"/>
    <w:multiLevelType w:val="multilevel"/>
    <w:tmpl w:val="ECB6B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DE5FBE"/>
    <w:multiLevelType w:val="multilevel"/>
    <w:tmpl w:val="7BAA9E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4A770E"/>
    <w:multiLevelType w:val="multilevel"/>
    <w:tmpl w:val="364A0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2E0AB0"/>
    <w:multiLevelType w:val="multilevel"/>
    <w:tmpl w:val="7A163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5930ED"/>
    <w:multiLevelType w:val="multilevel"/>
    <w:tmpl w:val="449CA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721FA0"/>
    <w:multiLevelType w:val="multilevel"/>
    <w:tmpl w:val="07A48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CB73FE"/>
    <w:multiLevelType w:val="hybridMultilevel"/>
    <w:tmpl w:val="2E561D0C"/>
    <w:lvl w:ilvl="0" w:tplc="C338AE7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97634"/>
    <w:multiLevelType w:val="multilevel"/>
    <w:tmpl w:val="07640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60011E"/>
    <w:multiLevelType w:val="multilevel"/>
    <w:tmpl w:val="330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33"/>
  </w:num>
  <w:num w:numId="4">
    <w:abstractNumId w:val="11"/>
  </w:num>
  <w:num w:numId="5">
    <w:abstractNumId w:val="34"/>
  </w:num>
  <w:num w:numId="6">
    <w:abstractNumId w:val="17"/>
  </w:num>
  <w:num w:numId="7">
    <w:abstractNumId w:val="10"/>
  </w:num>
  <w:num w:numId="8">
    <w:abstractNumId w:val="7"/>
  </w:num>
  <w:num w:numId="9">
    <w:abstractNumId w:val="18"/>
  </w:num>
  <w:num w:numId="10">
    <w:abstractNumId w:val="35"/>
  </w:num>
  <w:num w:numId="11">
    <w:abstractNumId w:val="37"/>
  </w:num>
  <w:num w:numId="12">
    <w:abstractNumId w:val="21"/>
  </w:num>
  <w:num w:numId="13">
    <w:abstractNumId w:val="4"/>
  </w:num>
  <w:num w:numId="14">
    <w:abstractNumId w:val="38"/>
  </w:num>
  <w:num w:numId="15">
    <w:abstractNumId w:val="9"/>
  </w:num>
  <w:num w:numId="16">
    <w:abstractNumId w:val="15"/>
  </w:num>
  <w:num w:numId="17">
    <w:abstractNumId w:val="41"/>
  </w:num>
  <w:num w:numId="18">
    <w:abstractNumId w:val="1"/>
  </w:num>
  <w:num w:numId="19">
    <w:abstractNumId w:val="36"/>
  </w:num>
  <w:num w:numId="20">
    <w:abstractNumId w:val="3"/>
  </w:num>
  <w:num w:numId="21">
    <w:abstractNumId w:val="22"/>
  </w:num>
  <w:num w:numId="22">
    <w:abstractNumId w:val="25"/>
  </w:num>
  <w:num w:numId="23">
    <w:abstractNumId w:val="0"/>
  </w:num>
  <w:num w:numId="24">
    <w:abstractNumId w:val="30"/>
  </w:num>
  <w:num w:numId="25">
    <w:abstractNumId w:val="32"/>
  </w:num>
  <w:num w:numId="26">
    <w:abstractNumId w:val="20"/>
  </w:num>
  <w:num w:numId="27">
    <w:abstractNumId w:val="31"/>
  </w:num>
  <w:num w:numId="28">
    <w:abstractNumId w:val="28"/>
  </w:num>
  <w:num w:numId="29">
    <w:abstractNumId w:val="27"/>
  </w:num>
  <w:num w:numId="30">
    <w:abstractNumId w:val="26"/>
  </w:num>
  <w:num w:numId="31">
    <w:abstractNumId w:val="12"/>
  </w:num>
  <w:num w:numId="32">
    <w:abstractNumId w:val="14"/>
  </w:num>
  <w:num w:numId="33">
    <w:abstractNumId w:val="40"/>
  </w:num>
  <w:num w:numId="34">
    <w:abstractNumId w:val="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2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65A1"/>
    <w:rsid w:val="000233E2"/>
    <w:rsid w:val="0004695F"/>
    <w:rsid w:val="00085FD9"/>
    <w:rsid w:val="00094EF8"/>
    <w:rsid w:val="000B3E82"/>
    <w:rsid w:val="000C4FB1"/>
    <w:rsid w:val="000C6D8B"/>
    <w:rsid w:val="000D2A6C"/>
    <w:rsid w:val="000F7921"/>
    <w:rsid w:val="00100695"/>
    <w:rsid w:val="001045D7"/>
    <w:rsid w:val="00141949"/>
    <w:rsid w:val="00163D8B"/>
    <w:rsid w:val="001748A3"/>
    <w:rsid w:val="00195ACA"/>
    <w:rsid w:val="001E3D16"/>
    <w:rsid w:val="001F5915"/>
    <w:rsid w:val="00211856"/>
    <w:rsid w:val="00222545"/>
    <w:rsid w:val="00242D71"/>
    <w:rsid w:val="00256616"/>
    <w:rsid w:val="0026425E"/>
    <w:rsid w:val="002667AD"/>
    <w:rsid w:val="00277710"/>
    <w:rsid w:val="002953EA"/>
    <w:rsid w:val="002F0327"/>
    <w:rsid w:val="0033213A"/>
    <w:rsid w:val="00356494"/>
    <w:rsid w:val="00365362"/>
    <w:rsid w:val="00387985"/>
    <w:rsid w:val="003D210D"/>
    <w:rsid w:val="004608AD"/>
    <w:rsid w:val="00475666"/>
    <w:rsid w:val="004A0BD3"/>
    <w:rsid w:val="004B720F"/>
    <w:rsid w:val="004B748D"/>
    <w:rsid w:val="0050378C"/>
    <w:rsid w:val="00533AB9"/>
    <w:rsid w:val="0056391F"/>
    <w:rsid w:val="005947F2"/>
    <w:rsid w:val="005B6E2E"/>
    <w:rsid w:val="005D7C7A"/>
    <w:rsid w:val="005E766C"/>
    <w:rsid w:val="005F6FD5"/>
    <w:rsid w:val="00603FAF"/>
    <w:rsid w:val="006337CE"/>
    <w:rsid w:val="00633D7A"/>
    <w:rsid w:val="0064087D"/>
    <w:rsid w:val="00670A35"/>
    <w:rsid w:val="006A1870"/>
    <w:rsid w:val="006E77BE"/>
    <w:rsid w:val="006F0BC0"/>
    <w:rsid w:val="006F16DC"/>
    <w:rsid w:val="007121DC"/>
    <w:rsid w:val="0074495E"/>
    <w:rsid w:val="00796102"/>
    <w:rsid w:val="007D76FD"/>
    <w:rsid w:val="00805F05"/>
    <w:rsid w:val="00813399"/>
    <w:rsid w:val="008306BE"/>
    <w:rsid w:val="00841E6A"/>
    <w:rsid w:val="00871D77"/>
    <w:rsid w:val="00873CCA"/>
    <w:rsid w:val="00882310"/>
    <w:rsid w:val="008D541D"/>
    <w:rsid w:val="008D777E"/>
    <w:rsid w:val="008F120A"/>
    <w:rsid w:val="009065A1"/>
    <w:rsid w:val="00916FBC"/>
    <w:rsid w:val="0095596B"/>
    <w:rsid w:val="009701B7"/>
    <w:rsid w:val="009757F8"/>
    <w:rsid w:val="009C0CAE"/>
    <w:rsid w:val="00A236C4"/>
    <w:rsid w:val="00A71470"/>
    <w:rsid w:val="00A80DFC"/>
    <w:rsid w:val="00AE1628"/>
    <w:rsid w:val="00B01D25"/>
    <w:rsid w:val="00B0588B"/>
    <w:rsid w:val="00B312C6"/>
    <w:rsid w:val="00B53D88"/>
    <w:rsid w:val="00B6142A"/>
    <w:rsid w:val="00B67751"/>
    <w:rsid w:val="00B8594B"/>
    <w:rsid w:val="00BD25E8"/>
    <w:rsid w:val="00BE260E"/>
    <w:rsid w:val="00BE41BB"/>
    <w:rsid w:val="00BF2D72"/>
    <w:rsid w:val="00BF41A5"/>
    <w:rsid w:val="00C426F4"/>
    <w:rsid w:val="00C904E5"/>
    <w:rsid w:val="00CA63B8"/>
    <w:rsid w:val="00CC2C75"/>
    <w:rsid w:val="00D14BBC"/>
    <w:rsid w:val="00D461AC"/>
    <w:rsid w:val="00D60F59"/>
    <w:rsid w:val="00D86830"/>
    <w:rsid w:val="00DD535C"/>
    <w:rsid w:val="00DE6391"/>
    <w:rsid w:val="00E02D5D"/>
    <w:rsid w:val="00E2558D"/>
    <w:rsid w:val="00E65BF8"/>
    <w:rsid w:val="00E709E6"/>
    <w:rsid w:val="00E96CE9"/>
    <w:rsid w:val="00EA7558"/>
    <w:rsid w:val="00EC0A1A"/>
    <w:rsid w:val="00EF2796"/>
    <w:rsid w:val="00F12B4A"/>
    <w:rsid w:val="00F14F18"/>
    <w:rsid w:val="00F52FC9"/>
    <w:rsid w:val="00F61E9C"/>
    <w:rsid w:val="00F9604E"/>
    <w:rsid w:val="00FD2D89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1"/>
    <o:shapelayout v:ext="edit">
      <o:idmap v:ext="edit" data="1"/>
    </o:shapelayout>
  </w:shapeDefaults>
  <w:decimalSymbol w:val=","/>
  <w:listSeparator w:val=";"/>
  <w15:docId w15:val="{9C45C323-461A-4195-B106-1F818E56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5pt-1ptExact">
    <w:name w:val="Подпись к картинке + 15 pt;Курсив;Интервал -1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5pt-1pt">
    <w:name w:val="Основной текст (2) + 1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9C0CA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главлени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0pt">
    <w:name w:val="Колонтитул + 13 pt;Не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0">
    <w:name w:val="Колонтитул + 9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300" w:line="48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90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13">
    <w:name w:val="toc 1"/>
    <w:basedOn w:val="a"/>
    <w:link w:val="12"/>
    <w:autoRedefine/>
    <w:rsid w:val="009C0CAE"/>
    <w:pPr>
      <w:tabs>
        <w:tab w:val="left" w:pos="6521"/>
        <w:tab w:val="right" w:pos="9079"/>
      </w:tabs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259" w:lineRule="exact"/>
      <w:ind w:hanging="20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8D77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777E"/>
    <w:rPr>
      <w:color w:val="000000"/>
    </w:rPr>
  </w:style>
  <w:style w:type="paragraph" w:styleId="af">
    <w:name w:val="footer"/>
    <w:basedOn w:val="a"/>
    <w:link w:val="af0"/>
    <w:uiPriority w:val="99"/>
    <w:unhideWhenUsed/>
    <w:rsid w:val="008D77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777E"/>
    <w:rPr>
      <w:color w:val="000000"/>
    </w:rPr>
  </w:style>
  <w:style w:type="table" w:styleId="af1">
    <w:name w:val="Table Grid"/>
    <w:basedOn w:val="a1"/>
    <w:uiPriority w:val="39"/>
    <w:rsid w:val="0091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642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425E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EF279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13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23" Type="http://schemas.openxmlformats.org/officeDocument/2006/relationships/chart" Target="charts/chart1.xml"/><Relationship Id="rId28" Type="http://schemas.openxmlformats.org/officeDocument/2006/relationships/footer" Target="footer4.xml"/><Relationship Id="rId10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14" Type="http://schemas.openxmlformats.org/officeDocument/2006/relationships/hyperlink" Target="file:///C:\Users\307\Desktop\&#1056;&#1075;&#1086;&#1074;&#1072;%20&#1043;&#1053;\&#1052;&#1077;&#1090;&#1086;&#1076;%20&#1091;&#1082;&#1072;&#1079;&#1072;&#1085;&#1080;&#1103;&#1087;&#1086;%20&#1082;&#1091;&#1088;&#1089;&#1086;&#1074;&#1086;&#1081;%20&#1040;&#1041;&#1054;.docx" TargetMode="External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Продовольствнные товары</c:v>
                </c:pt>
                <c:pt idx="1">
                  <c:v>Промышленные товары</c:v>
                </c:pt>
                <c:pt idx="2">
                  <c:v>Хозяйственные товары</c:v>
                </c:pt>
                <c:pt idx="3">
                  <c:v>Строительные товары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557487605715944"/>
          <c:y val="0.75843207099112608"/>
          <c:w val="0.37070209973753288"/>
          <c:h val="0.221726659167604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E4C7-AF92-40B0-BDC3-D481C62A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27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bibl_16</dc:creator>
  <cp:keywords/>
  <cp:lastModifiedBy>307</cp:lastModifiedBy>
  <cp:revision>70</cp:revision>
  <cp:lastPrinted>2019-01-29T12:52:00Z</cp:lastPrinted>
  <dcterms:created xsi:type="dcterms:W3CDTF">2016-01-22T12:25:00Z</dcterms:created>
  <dcterms:modified xsi:type="dcterms:W3CDTF">2019-02-08T09:26:00Z</dcterms:modified>
</cp:coreProperties>
</file>